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328" w:rsidRDefault="00DE2328" w:rsidP="00DE2328">
      <w:pPr>
        <w:pStyle w:val="Heading2"/>
      </w:pPr>
      <w:r>
        <w:t>Guidelines for professional development</w:t>
      </w:r>
    </w:p>
    <w:p w:rsidR="00DE2328" w:rsidRDefault="00DE2328" w:rsidP="00DE2328">
      <w:r>
        <w:t>All RTO trainers and assessors must undertake professional development in the</w:t>
      </w:r>
      <w:r w:rsidR="00F5695A">
        <w:t xml:space="preserve">ir field of expertise and in the </w:t>
      </w:r>
      <w:r>
        <w:t>practice of vocational training, learning and assessment and specifically in competency-based training and assessment.</w:t>
      </w:r>
      <w:r w:rsidR="00F5695A">
        <w:t xml:space="preserve"> </w:t>
      </w:r>
    </w:p>
    <w:p w:rsidR="00DE2328" w:rsidRDefault="00DE2328" w:rsidP="00DE2328">
      <w:r>
        <w:t>Undertaking professional development means a trainer and assessor has participated in activities to maintain, upgrade and/or develop the way in which they train and assess. The professional development activities must be relevant to the provision of</w:t>
      </w:r>
      <w:bookmarkStart w:id="0" w:name="_GoBack"/>
      <w:bookmarkEnd w:id="0"/>
      <w:r>
        <w:t xml:space="preserve"> training and assessment in a competency-based environment.</w:t>
      </w:r>
    </w:p>
    <w:p w:rsidR="00722EB7" w:rsidRDefault="00722EB7" w:rsidP="00722EB7">
      <w:r>
        <w:t>Please use th</w:t>
      </w:r>
      <w:r w:rsidR="00DE2328">
        <w:t xml:space="preserve">e </w:t>
      </w:r>
      <w:r>
        <w:t xml:space="preserve">template </w:t>
      </w:r>
      <w:r w:rsidR="00DE2328">
        <w:t xml:space="preserve">provided </w:t>
      </w:r>
      <w:r>
        <w:t>to record professional development activities relevant to your role as a trainer and assessor with UNE Partnerships</w:t>
      </w:r>
      <w:r w:rsidR="00DE2328">
        <w:t>. Some guidance is provided in the table below.</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7797"/>
      </w:tblGrid>
      <w:tr w:rsidR="00722EB7" w:rsidRPr="00DF510A" w:rsidTr="00722EB7">
        <w:trPr>
          <w:trHeight w:val="20"/>
        </w:trPr>
        <w:tc>
          <w:tcPr>
            <w:tcW w:w="2263" w:type="dxa"/>
            <w:shd w:val="clear" w:color="auto" w:fill="D9D9D9"/>
          </w:tcPr>
          <w:p w:rsidR="00722EB7" w:rsidRPr="00DE2328" w:rsidRDefault="00722EB7" w:rsidP="00DE2328">
            <w:pPr>
              <w:spacing w:after="0" w:line="240" w:lineRule="auto"/>
              <w:contextualSpacing/>
              <w:rPr>
                <w:rFonts w:ascii="Calibri" w:hAnsi="Calibri"/>
                <w:b/>
                <w:bCs/>
                <w:i/>
                <w:sz w:val="20"/>
              </w:rPr>
            </w:pPr>
            <w:r w:rsidRPr="00DE2328">
              <w:rPr>
                <w:b/>
              </w:rPr>
              <w:t>Current industry skills</w:t>
            </w:r>
          </w:p>
        </w:tc>
        <w:tc>
          <w:tcPr>
            <w:tcW w:w="7797" w:type="dxa"/>
            <w:shd w:val="clear" w:color="auto" w:fill="auto"/>
          </w:tcPr>
          <w:p w:rsidR="00722EB7" w:rsidRDefault="00722EB7" w:rsidP="00DE2328">
            <w:pPr>
              <w:spacing w:after="0" w:line="240" w:lineRule="auto"/>
              <w:contextualSpacing/>
            </w:pPr>
            <w:r>
              <w:t>RTO trainers and assessors need to show how they have maintained, upgraded or developed new skills relevant to current industry needs. Evidence of currency can take many forms and should include:</w:t>
            </w:r>
          </w:p>
          <w:p w:rsidR="00722EB7" w:rsidRDefault="00722EB7" w:rsidP="00DE2328">
            <w:pPr>
              <w:pStyle w:val="ListParagraph"/>
              <w:numPr>
                <w:ilvl w:val="0"/>
                <w:numId w:val="23"/>
              </w:numPr>
              <w:tabs>
                <w:tab w:val="clear" w:pos="4680"/>
                <w:tab w:val="clear" w:pos="9360"/>
              </w:tabs>
              <w:spacing w:after="0" w:line="240" w:lineRule="auto"/>
              <w:contextualSpacing/>
            </w:pPr>
            <w:r w:rsidRPr="00DE4705">
              <w:rPr>
                <w:b/>
              </w:rPr>
              <w:t>Participation in relevant professional development activities:</w:t>
            </w:r>
            <w:r>
              <w:t xml:space="preserve"> </w:t>
            </w:r>
            <w:r w:rsidR="00DE2328">
              <w:t>this could include mandatory activities associated with maintaining a license to practice or other professional credential.</w:t>
            </w:r>
          </w:p>
          <w:p w:rsidR="00722EB7" w:rsidRPr="002E39CA" w:rsidRDefault="00722EB7" w:rsidP="00DE2328">
            <w:pPr>
              <w:pStyle w:val="ListParagraph"/>
              <w:numPr>
                <w:ilvl w:val="0"/>
                <w:numId w:val="23"/>
              </w:numPr>
              <w:tabs>
                <w:tab w:val="clear" w:pos="4680"/>
                <w:tab w:val="clear" w:pos="9360"/>
              </w:tabs>
              <w:spacing w:after="0" w:line="240" w:lineRule="auto"/>
              <w:contextualSpacing/>
            </w:pPr>
            <w:r w:rsidRPr="00DE4705">
              <w:rPr>
                <w:b/>
              </w:rPr>
              <w:t>Participation in networks:</w:t>
            </w:r>
            <w:r>
              <w:t xml:space="preserve"> </w:t>
            </w:r>
            <w:r w:rsidRPr="002E39CA">
              <w:t>this could include attendance at industry breakfasts, workplace health and safety meetings and discussions with employers.</w:t>
            </w:r>
          </w:p>
          <w:p w:rsidR="00722EB7" w:rsidRPr="002E39CA" w:rsidRDefault="00722EB7" w:rsidP="00DE2328">
            <w:pPr>
              <w:pStyle w:val="ListParagraph"/>
              <w:numPr>
                <w:ilvl w:val="0"/>
                <w:numId w:val="23"/>
              </w:numPr>
              <w:tabs>
                <w:tab w:val="clear" w:pos="4680"/>
                <w:tab w:val="clear" w:pos="9360"/>
              </w:tabs>
              <w:spacing w:after="0" w:line="240" w:lineRule="auto"/>
              <w:contextualSpacing/>
            </w:pPr>
            <w:r w:rsidRPr="00DE4705">
              <w:rPr>
                <w:b/>
              </w:rPr>
              <w:t>P</w:t>
            </w:r>
            <w:r w:rsidR="00DE2328">
              <w:rPr>
                <w:b/>
              </w:rPr>
              <w:t>rofessional reading (career)</w:t>
            </w:r>
            <w:r w:rsidRPr="00DE4705">
              <w:rPr>
                <w:b/>
              </w:rPr>
              <w:t>:</w:t>
            </w:r>
            <w:r>
              <w:t xml:space="preserve"> </w:t>
            </w:r>
            <w:r w:rsidRPr="002E39CA">
              <w:t>through reading of industry journals, with subscriptions both online and in print.</w:t>
            </w:r>
          </w:p>
          <w:p w:rsidR="00722EB7" w:rsidRPr="002E39CA" w:rsidRDefault="00722EB7" w:rsidP="00DE2328">
            <w:pPr>
              <w:pStyle w:val="ListParagraph"/>
              <w:numPr>
                <w:ilvl w:val="0"/>
                <w:numId w:val="23"/>
              </w:numPr>
              <w:tabs>
                <w:tab w:val="clear" w:pos="4680"/>
                <w:tab w:val="clear" w:pos="9360"/>
              </w:tabs>
              <w:spacing w:after="0" w:line="240" w:lineRule="auto"/>
              <w:contextualSpacing/>
            </w:pPr>
            <w:r w:rsidRPr="00DE4705">
              <w:rPr>
                <w:b/>
              </w:rPr>
              <w:t>Undertaking accredited training:</w:t>
            </w:r>
            <w:r>
              <w:t xml:space="preserve"> </w:t>
            </w:r>
            <w:r w:rsidRPr="002E39CA">
              <w:t>including single units of competency, skill sets and qualifications and demonstrating recent completion of a VET training product.</w:t>
            </w:r>
          </w:p>
          <w:p w:rsidR="00722EB7" w:rsidRPr="00DF510A" w:rsidRDefault="00722EB7" w:rsidP="0036718B">
            <w:pPr>
              <w:pStyle w:val="ListParagraph"/>
              <w:numPr>
                <w:ilvl w:val="0"/>
                <w:numId w:val="23"/>
              </w:numPr>
              <w:tabs>
                <w:tab w:val="clear" w:pos="4680"/>
                <w:tab w:val="clear" w:pos="9360"/>
              </w:tabs>
              <w:spacing w:after="0" w:line="240" w:lineRule="auto"/>
              <w:contextualSpacing/>
            </w:pPr>
            <w:r w:rsidRPr="00DE4705">
              <w:rPr>
                <w:b/>
              </w:rPr>
              <w:t>Returning to work:</w:t>
            </w:r>
            <w:r>
              <w:t xml:space="preserve"> </w:t>
            </w:r>
            <w:r w:rsidRPr="002E39CA">
              <w:t xml:space="preserve">that is, working in the relevant industry </w:t>
            </w:r>
            <w:r w:rsidR="0036718B">
              <w:t>either as a volunteer or paid employee.</w:t>
            </w:r>
          </w:p>
        </w:tc>
      </w:tr>
      <w:tr w:rsidR="00722EB7" w:rsidRPr="00DF510A" w:rsidTr="00722EB7">
        <w:trPr>
          <w:trHeight w:val="20"/>
        </w:trPr>
        <w:tc>
          <w:tcPr>
            <w:tcW w:w="2263" w:type="dxa"/>
            <w:shd w:val="clear" w:color="auto" w:fill="D9D9D9"/>
          </w:tcPr>
          <w:p w:rsidR="00722EB7" w:rsidRPr="00DE2328" w:rsidRDefault="00722EB7" w:rsidP="00DE2328">
            <w:pPr>
              <w:spacing w:after="0" w:line="240" w:lineRule="auto"/>
              <w:contextualSpacing/>
              <w:rPr>
                <w:b/>
              </w:rPr>
            </w:pPr>
            <w:r w:rsidRPr="00DE2328">
              <w:rPr>
                <w:b/>
              </w:rPr>
              <w:t>Currency in VET Practice</w:t>
            </w:r>
          </w:p>
        </w:tc>
        <w:tc>
          <w:tcPr>
            <w:tcW w:w="7797" w:type="dxa"/>
            <w:shd w:val="clear" w:color="auto" w:fill="auto"/>
          </w:tcPr>
          <w:p w:rsidR="00722EB7" w:rsidRDefault="005F4A78" w:rsidP="00DE2328">
            <w:pPr>
              <w:spacing w:after="0" w:line="240" w:lineRule="auto"/>
              <w:contextualSpacing/>
            </w:pPr>
            <w:r>
              <w:t xml:space="preserve">RTO trainers and assessors need to show that they have maintained, upgraded or developed new skills relevant to VET practice. </w:t>
            </w:r>
            <w:r w:rsidR="00722EB7">
              <w:t>Simply delivering training and assessment does not constitute professional development</w:t>
            </w:r>
            <w:r w:rsidR="00DE2328">
              <w:t xml:space="preserve"> in </w:t>
            </w:r>
            <w:r>
              <w:t>this field</w:t>
            </w:r>
            <w:r w:rsidR="00722EB7">
              <w:t>. Examples of</w:t>
            </w:r>
            <w:r>
              <w:t xml:space="preserve"> suitable</w:t>
            </w:r>
            <w:r w:rsidR="00722EB7">
              <w:t xml:space="preserve"> professional development activities include:</w:t>
            </w:r>
          </w:p>
          <w:p w:rsidR="00722EB7" w:rsidRPr="002356BE" w:rsidRDefault="00722EB7" w:rsidP="00DE2328">
            <w:pPr>
              <w:pStyle w:val="ListParagraph"/>
              <w:numPr>
                <w:ilvl w:val="0"/>
                <w:numId w:val="25"/>
              </w:numPr>
              <w:tabs>
                <w:tab w:val="clear" w:pos="4680"/>
                <w:tab w:val="clear" w:pos="9360"/>
              </w:tabs>
              <w:spacing w:after="0" w:line="240" w:lineRule="auto"/>
              <w:contextualSpacing/>
            </w:pPr>
            <w:r w:rsidRPr="00DE2328">
              <w:rPr>
                <w:b/>
              </w:rPr>
              <w:t>Participating in courses, workshops, seminars, and conferences:</w:t>
            </w:r>
            <w:r w:rsidRPr="002356BE">
              <w:t xml:space="preserve"> trainers and assessors can attend both external and internal courses—that is, courses developed by professional development providers and internal programs developed and delivered by your RTO.</w:t>
            </w:r>
          </w:p>
          <w:p w:rsidR="00722EB7" w:rsidRPr="002356BE" w:rsidRDefault="00722EB7" w:rsidP="00DE2328">
            <w:pPr>
              <w:pStyle w:val="ListParagraph"/>
              <w:numPr>
                <w:ilvl w:val="0"/>
                <w:numId w:val="25"/>
              </w:numPr>
              <w:tabs>
                <w:tab w:val="clear" w:pos="4680"/>
                <w:tab w:val="clear" w:pos="9360"/>
              </w:tabs>
              <w:spacing w:after="0" w:line="240" w:lineRule="auto"/>
              <w:contextualSpacing/>
            </w:pPr>
            <w:r w:rsidRPr="00DE2328">
              <w:rPr>
                <w:b/>
              </w:rPr>
              <w:t>Demonstrating</w:t>
            </w:r>
            <w:r w:rsidRPr="002356BE">
              <w:t xml:space="preserve"> recent completion of a VET training product.</w:t>
            </w:r>
          </w:p>
          <w:p w:rsidR="00722EB7" w:rsidRPr="002356BE" w:rsidRDefault="00722EB7" w:rsidP="00DE2328">
            <w:pPr>
              <w:pStyle w:val="ListParagraph"/>
              <w:numPr>
                <w:ilvl w:val="0"/>
                <w:numId w:val="25"/>
              </w:numPr>
              <w:tabs>
                <w:tab w:val="clear" w:pos="4680"/>
                <w:tab w:val="clear" w:pos="9360"/>
              </w:tabs>
              <w:spacing w:after="0" w:line="240" w:lineRule="auto"/>
              <w:contextualSpacing/>
            </w:pPr>
            <w:r w:rsidRPr="00DE2328">
              <w:rPr>
                <w:b/>
              </w:rPr>
              <w:t>Participation in learning networks</w:t>
            </w:r>
            <w:r w:rsidR="00DE2328">
              <w:t xml:space="preserve">: </w:t>
            </w:r>
            <w:r w:rsidRPr="002356BE">
              <w:t>there are various professional associations which provide educative forums about vocational training and assessment.</w:t>
            </w:r>
          </w:p>
          <w:p w:rsidR="00722EB7" w:rsidRPr="002356BE" w:rsidRDefault="00DE2328" w:rsidP="00DE2328">
            <w:pPr>
              <w:pStyle w:val="ListParagraph"/>
              <w:numPr>
                <w:ilvl w:val="0"/>
                <w:numId w:val="25"/>
              </w:numPr>
              <w:tabs>
                <w:tab w:val="clear" w:pos="4680"/>
                <w:tab w:val="clear" w:pos="9360"/>
              </w:tabs>
              <w:spacing w:after="0" w:line="240" w:lineRule="auto"/>
              <w:contextualSpacing/>
            </w:pPr>
            <w:r w:rsidRPr="00DE4705">
              <w:rPr>
                <w:b/>
              </w:rPr>
              <w:t>P</w:t>
            </w:r>
            <w:r>
              <w:rPr>
                <w:b/>
              </w:rPr>
              <w:t>rofessional reading (VET)</w:t>
            </w:r>
            <w:r w:rsidRPr="00DE4705">
              <w:rPr>
                <w:b/>
              </w:rPr>
              <w:t>:</w:t>
            </w:r>
            <w:r>
              <w:t xml:space="preserve"> </w:t>
            </w:r>
            <w:r w:rsidR="00722EB7" w:rsidRPr="002356BE">
              <w:t>through reading of publications and other relevant information.</w:t>
            </w:r>
          </w:p>
          <w:p w:rsidR="00722EB7" w:rsidRPr="00DE2328" w:rsidRDefault="00722EB7" w:rsidP="00DE2328">
            <w:pPr>
              <w:pStyle w:val="ListParagraph"/>
              <w:numPr>
                <w:ilvl w:val="0"/>
                <w:numId w:val="25"/>
              </w:numPr>
              <w:tabs>
                <w:tab w:val="clear" w:pos="4680"/>
                <w:tab w:val="clear" w:pos="9360"/>
              </w:tabs>
              <w:spacing w:after="0" w:line="240" w:lineRule="auto"/>
              <w:contextualSpacing/>
              <w:rPr>
                <w:b/>
              </w:rPr>
            </w:pPr>
            <w:r w:rsidRPr="00DE2328">
              <w:rPr>
                <w:b/>
              </w:rPr>
              <w:t>Participation in vali</w:t>
            </w:r>
            <w:r w:rsidR="00DE2328">
              <w:rPr>
                <w:b/>
              </w:rPr>
              <w:t xml:space="preserve">dation or moderation activities: </w:t>
            </w:r>
            <w:r w:rsidR="00DE2328" w:rsidRPr="00DE2328">
              <w:t>either through UNE Partnerships or another provider</w:t>
            </w:r>
            <w:r w:rsidR="00F5695A">
              <w:t>.</w:t>
            </w:r>
          </w:p>
          <w:p w:rsidR="00722EB7" w:rsidRPr="00F5695A" w:rsidRDefault="00722EB7" w:rsidP="00F5695A">
            <w:pPr>
              <w:pStyle w:val="ListParagraph"/>
              <w:numPr>
                <w:ilvl w:val="0"/>
                <w:numId w:val="25"/>
              </w:numPr>
              <w:tabs>
                <w:tab w:val="clear" w:pos="4680"/>
                <w:tab w:val="clear" w:pos="9360"/>
              </w:tabs>
              <w:spacing w:after="0" w:line="240" w:lineRule="auto"/>
              <w:contextualSpacing/>
              <w:rPr>
                <w:b/>
              </w:rPr>
            </w:pPr>
            <w:r w:rsidRPr="00F5695A">
              <w:rPr>
                <w:b/>
              </w:rPr>
              <w:t>Shadowing or working closely with other trainers’ and assessors’</w:t>
            </w:r>
            <w:r w:rsidR="00F5695A" w:rsidRPr="00F5695A">
              <w:rPr>
                <w:b/>
              </w:rPr>
              <w:t>:</w:t>
            </w:r>
            <w:r w:rsidR="00F5695A">
              <w:t xml:space="preserve"> </w:t>
            </w:r>
            <w:r w:rsidR="00F5695A" w:rsidRPr="00DE2328">
              <w:t>either through UNE Partnerships or another provider</w:t>
            </w:r>
            <w:r w:rsidR="00F5695A">
              <w:t>.</w:t>
            </w:r>
          </w:p>
        </w:tc>
      </w:tr>
    </w:tbl>
    <w:p w:rsidR="00722EB7" w:rsidRDefault="00722EB7">
      <w:pPr>
        <w:sectPr w:rsidR="00722EB7" w:rsidSect="00722EB7">
          <w:headerReference w:type="default" r:id="rId8"/>
          <w:footerReference w:type="default" r:id="rId9"/>
          <w:pgSz w:w="11906" w:h="16838" w:code="9"/>
          <w:pgMar w:top="1245" w:right="1021" w:bottom="1361" w:left="1021" w:header="851" w:footer="227" w:gutter="0"/>
          <w:pgNumType w:start="1"/>
          <w:cols w:space="708"/>
          <w:docGrid w:linePitch="360"/>
        </w:sect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10064"/>
      </w:tblGrid>
      <w:tr w:rsidR="009D4F39" w:rsidRPr="009D4F39" w:rsidTr="007C2544">
        <w:trPr>
          <w:trHeight w:hRule="exact" w:val="636"/>
        </w:trPr>
        <w:tc>
          <w:tcPr>
            <w:tcW w:w="14170" w:type="dxa"/>
            <w:gridSpan w:val="2"/>
            <w:shd w:val="clear" w:color="auto" w:fill="auto"/>
          </w:tcPr>
          <w:p w:rsidR="009D4F39" w:rsidRPr="009D4F39" w:rsidRDefault="009D4F39" w:rsidP="009D4F39">
            <w:pPr>
              <w:pStyle w:val="H1Numbered"/>
              <w:rPr>
                <w:sz w:val="28"/>
                <w:szCs w:val="28"/>
              </w:rPr>
            </w:pPr>
            <w:r w:rsidRPr="009D4F39">
              <w:rPr>
                <w:sz w:val="28"/>
                <w:szCs w:val="28"/>
              </w:rPr>
              <w:lastRenderedPageBreak/>
              <w:t>Log details</w:t>
            </w:r>
          </w:p>
        </w:tc>
      </w:tr>
      <w:tr w:rsidR="008D4143" w:rsidRPr="00DF510A" w:rsidTr="006D4223">
        <w:trPr>
          <w:trHeight w:hRule="exact" w:val="584"/>
        </w:trPr>
        <w:tc>
          <w:tcPr>
            <w:tcW w:w="4106" w:type="dxa"/>
            <w:shd w:val="clear" w:color="auto" w:fill="D9D9D9"/>
          </w:tcPr>
          <w:p w:rsidR="008D4143" w:rsidRPr="008D4143" w:rsidRDefault="008D4143" w:rsidP="004F475B">
            <w:pPr>
              <w:spacing w:before="10" w:after="10"/>
              <w:rPr>
                <w:rFonts w:ascii="Calibri" w:hAnsi="Calibri"/>
                <w:bCs/>
                <w:i/>
                <w:sz w:val="20"/>
              </w:rPr>
            </w:pPr>
            <w:r>
              <w:t>Your name</w:t>
            </w:r>
          </w:p>
        </w:tc>
        <w:tc>
          <w:tcPr>
            <w:tcW w:w="10064" w:type="dxa"/>
            <w:shd w:val="clear" w:color="auto" w:fill="auto"/>
          </w:tcPr>
          <w:p w:rsidR="008D4143" w:rsidRPr="00DF510A" w:rsidRDefault="008D4143" w:rsidP="004F475B">
            <w:pPr>
              <w:pStyle w:val="Tabletext"/>
            </w:pPr>
          </w:p>
        </w:tc>
      </w:tr>
      <w:tr w:rsidR="008D4143" w:rsidRPr="00DF510A" w:rsidTr="006D4223">
        <w:trPr>
          <w:trHeight w:hRule="exact" w:val="564"/>
        </w:trPr>
        <w:tc>
          <w:tcPr>
            <w:tcW w:w="4106" w:type="dxa"/>
            <w:shd w:val="clear" w:color="auto" w:fill="D9D9D9"/>
          </w:tcPr>
          <w:p w:rsidR="008D4143" w:rsidRPr="00DF510A" w:rsidRDefault="008D4143" w:rsidP="004F475B">
            <w:pPr>
              <w:spacing w:before="10" w:after="10"/>
            </w:pPr>
            <w:r>
              <w:t>Period covered</w:t>
            </w:r>
            <w:r w:rsidR="008A16ED">
              <w:t xml:space="preserve"> (2 years)</w:t>
            </w:r>
          </w:p>
        </w:tc>
        <w:tc>
          <w:tcPr>
            <w:tcW w:w="10064" w:type="dxa"/>
            <w:shd w:val="clear" w:color="auto" w:fill="auto"/>
          </w:tcPr>
          <w:p w:rsidR="008D4143" w:rsidRDefault="00E177C0" w:rsidP="00E177C0">
            <w:pPr>
              <w:pStyle w:val="Tabletext"/>
            </w:pPr>
            <w:r>
              <w:t>1 November 2021 to 31 October 2023</w:t>
            </w:r>
          </w:p>
        </w:tc>
      </w:tr>
    </w:tbl>
    <w:p w:rsidR="008D4143" w:rsidRDefault="008D4143" w:rsidP="004536BC"/>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4"/>
        <w:gridCol w:w="3402"/>
        <w:gridCol w:w="3260"/>
        <w:gridCol w:w="1984"/>
      </w:tblGrid>
      <w:tr w:rsidR="009D4F39" w:rsidRPr="009D4F39" w:rsidTr="009D4F39">
        <w:trPr>
          <w:trHeight w:hRule="exact" w:val="636"/>
        </w:trPr>
        <w:tc>
          <w:tcPr>
            <w:tcW w:w="14170" w:type="dxa"/>
            <w:gridSpan w:val="4"/>
            <w:shd w:val="clear" w:color="auto" w:fill="auto"/>
          </w:tcPr>
          <w:p w:rsidR="009D4F39" w:rsidRPr="009D4F39" w:rsidRDefault="009D4F39" w:rsidP="009D4F39">
            <w:pPr>
              <w:pStyle w:val="H1Numbered"/>
              <w:rPr>
                <w:sz w:val="28"/>
                <w:szCs w:val="28"/>
              </w:rPr>
            </w:pPr>
            <w:r w:rsidRPr="009D4F39">
              <w:rPr>
                <w:sz w:val="28"/>
                <w:szCs w:val="28"/>
              </w:rPr>
              <w:t xml:space="preserve">Qualifications completed in </w:t>
            </w:r>
            <w:r>
              <w:rPr>
                <w:sz w:val="28"/>
                <w:szCs w:val="28"/>
              </w:rPr>
              <w:t>last</w:t>
            </w:r>
            <w:r w:rsidRPr="009D4F39">
              <w:rPr>
                <w:sz w:val="28"/>
                <w:szCs w:val="28"/>
              </w:rPr>
              <w:t xml:space="preserve"> 2 years</w:t>
            </w:r>
          </w:p>
        </w:tc>
      </w:tr>
      <w:tr w:rsidR="004536BC" w:rsidRPr="00DF510A" w:rsidTr="009D4F39">
        <w:trPr>
          <w:trHeight w:hRule="exact" w:val="698"/>
        </w:trPr>
        <w:tc>
          <w:tcPr>
            <w:tcW w:w="5524" w:type="dxa"/>
            <w:shd w:val="clear" w:color="auto" w:fill="D9D9D9"/>
          </w:tcPr>
          <w:p w:rsidR="004536BC" w:rsidRPr="008D4143" w:rsidRDefault="004536BC" w:rsidP="009D4F39">
            <w:pPr>
              <w:spacing w:line="240" w:lineRule="auto"/>
              <w:rPr>
                <w:rFonts w:ascii="Calibri" w:hAnsi="Calibri"/>
                <w:bCs/>
                <w:i/>
                <w:sz w:val="20"/>
              </w:rPr>
            </w:pPr>
            <w:r w:rsidRPr="00DF510A">
              <w:t>Qualification Name</w:t>
            </w:r>
            <w:r w:rsidR="008D4143">
              <w:t xml:space="preserve"> (</w:t>
            </w:r>
            <w:r w:rsidR="008D4143" w:rsidRPr="006118DA">
              <w:rPr>
                <w:rFonts w:ascii="Calibri" w:hAnsi="Calibri"/>
                <w:bCs/>
                <w:i/>
                <w:sz w:val="20"/>
              </w:rPr>
              <w:t xml:space="preserve">NB </w:t>
            </w:r>
            <w:r w:rsidR="008D4143">
              <w:rPr>
                <w:rFonts w:ascii="Calibri" w:hAnsi="Calibri"/>
                <w:bCs/>
                <w:i/>
                <w:sz w:val="20"/>
              </w:rPr>
              <w:t>Please send copies for verification)</w:t>
            </w:r>
          </w:p>
        </w:tc>
        <w:tc>
          <w:tcPr>
            <w:tcW w:w="3402" w:type="dxa"/>
            <w:shd w:val="clear" w:color="auto" w:fill="D9D9D9"/>
          </w:tcPr>
          <w:p w:rsidR="004536BC" w:rsidRPr="00DF510A" w:rsidRDefault="004536BC" w:rsidP="009D4F39">
            <w:pPr>
              <w:pStyle w:val="Tabletext"/>
              <w:spacing w:before="120" w:after="120" w:line="240" w:lineRule="auto"/>
            </w:pPr>
            <w:r w:rsidRPr="00DF510A">
              <w:t>Qualification Type</w:t>
            </w:r>
            <w:r>
              <w:t xml:space="preserve"> (Higher Education/ VET)</w:t>
            </w:r>
          </w:p>
        </w:tc>
        <w:tc>
          <w:tcPr>
            <w:tcW w:w="3260" w:type="dxa"/>
            <w:shd w:val="clear" w:color="auto" w:fill="D9D9D9"/>
          </w:tcPr>
          <w:p w:rsidR="004536BC" w:rsidRPr="00DF510A" w:rsidRDefault="004536BC" w:rsidP="009D4F39">
            <w:pPr>
              <w:pStyle w:val="Tabletext"/>
              <w:spacing w:before="120" w:after="120" w:line="240" w:lineRule="auto"/>
            </w:pPr>
            <w:r w:rsidRPr="00DF510A">
              <w:t>Issuing Organisation</w:t>
            </w:r>
          </w:p>
        </w:tc>
        <w:tc>
          <w:tcPr>
            <w:tcW w:w="1984" w:type="dxa"/>
            <w:shd w:val="clear" w:color="auto" w:fill="D9D9D9"/>
          </w:tcPr>
          <w:p w:rsidR="004536BC" w:rsidRPr="00DF510A" w:rsidRDefault="004536BC" w:rsidP="009D4F39">
            <w:pPr>
              <w:pStyle w:val="Tabletext"/>
              <w:spacing w:before="120" w:after="120" w:line="240" w:lineRule="auto"/>
            </w:pPr>
            <w:r>
              <w:t>Date awarded</w:t>
            </w:r>
          </w:p>
        </w:tc>
      </w:tr>
      <w:tr w:rsidR="004536BC" w:rsidRPr="00001D27" w:rsidTr="0039137D">
        <w:tc>
          <w:tcPr>
            <w:tcW w:w="5524" w:type="dxa"/>
          </w:tcPr>
          <w:p w:rsidR="004536BC" w:rsidRPr="00DF510A" w:rsidRDefault="004536BC" w:rsidP="009D4F39">
            <w:pPr>
              <w:pStyle w:val="Tabletext"/>
              <w:spacing w:before="120" w:after="120" w:line="240" w:lineRule="auto"/>
              <w:rPr>
                <w:sz w:val="20"/>
              </w:rPr>
            </w:pPr>
          </w:p>
        </w:tc>
        <w:tc>
          <w:tcPr>
            <w:tcW w:w="3402" w:type="dxa"/>
          </w:tcPr>
          <w:p w:rsidR="004536BC" w:rsidRPr="00DF510A" w:rsidRDefault="004536BC" w:rsidP="009D4F39">
            <w:pPr>
              <w:pStyle w:val="Tabletext"/>
              <w:spacing w:before="120" w:after="120" w:line="240" w:lineRule="auto"/>
              <w:rPr>
                <w:sz w:val="20"/>
              </w:rPr>
            </w:pPr>
          </w:p>
        </w:tc>
        <w:tc>
          <w:tcPr>
            <w:tcW w:w="3260" w:type="dxa"/>
          </w:tcPr>
          <w:p w:rsidR="004536BC" w:rsidRPr="00F4195C" w:rsidRDefault="004536BC" w:rsidP="009D4F39">
            <w:pPr>
              <w:pStyle w:val="Tabletext"/>
              <w:spacing w:before="120" w:after="120" w:line="240" w:lineRule="auto"/>
              <w:rPr>
                <w:sz w:val="20"/>
              </w:rPr>
            </w:pPr>
          </w:p>
        </w:tc>
        <w:tc>
          <w:tcPr>
            <w:tcW w:w="1984" w:type="dxa"/>
          </w:tcPr>
          <w:p w:rsidR="004536BC" w:rsidRPr="00DF510A" w:rsidRDefault="004536BC" w:rsidP="009D4F39">
            <w:pPr>
              <w:pStyle w:val="Tabletext"/>
              <w:spacing w:before="120" w:after="120" w:line="240" w:lineRule="auto"/>
              <w:rPr>
                <w:sz w:val="20"/>
              </w:rPr>
            </w:pPr>
          </w:p>
        </w:tc>
      </w:tr>
      <w:tr w:rsidR="004536BC" w:rsidRPr="00001D27" w:rsidTr="0039137D">
        <w:trPr>
          <w:trHeight w:val="137"/>
        </w:trPr>
        <w:tc>
          <w:tcPr>
            <w:tcW w:w="5524" w:type="dxa"/>
          </w:tcPr>
          <w:p w:rsidR="004536BC" w:rsidRPr="00EF08BE" w:rsidRDefault="004536BC" w:rsidP="009D4F39">
            <w:pPr>
              <w:pStyle w:val="Tabletext"/>
              <w:spacing w:before="120" w:after="120" w:line="240" w:lineRule="auto"/>
              <w:rPr>
                <w:i/>
                <w:color w:val="000000"/>
              </w:rPr>
            </w:pPr>
          </w:p>
        </w:tc>
        <w:tc>
          <w:tcPr>
            <w:tcW w:w="3402" w:type="dxa"/>
          </w:tcPr>
          <w:p w:rsidR="004536BC" w:rsidRPr="00DF510A" w:rsidRDefault="004536BC" w:rsidP="009D4F39">
            <w:pPr>
              <w:pStyle w:val="Tabletext"/>
              <w:spacing w:before="120" w:after="120" w:line="240" w:lineRule="auto"/>
              <w:rPr>
                <w:sz w:val="20"/>
              </w:rPr>
            </w:pPr>
          </w:p>
        </w:tc>
        <w:tc>
          <w:tcPr>
            <w:tcW w:w="3260" w:type="dxa"/>
          </w:tcPr>
          <w:p w:rsidR="004536BC" w:rsidRPr="002548F0" w:rsidRDefault="004536BC" w:rsidP="009D4F39">
            <w:pPr>
              <w:pStyle w:val="Tabletext"/>
              <w:spacing w:before="120" w:after="120" w:line="240" w:lineRule="auto"/>
              <w:rPr>
                <w:color w:val="000000"/>
              </w:rPr>
            </w:pPr>
            <w:r w:rsidRPr="00EF08BE">
              <w:rPr>
                <w:color w:val="000000"/>
              </w:rPr>
              <w:t xml:space="preserve"> </w:t>
            </w:r>
          </w:p>
        </w:tc>
        <w:tc>
          <w:tcPr>
            <w:tcW w:w="1984" w:type="dxa"/>
          </w:tcPr>
          <w:p w:rsidR="004536BC" w:rsidRPr="00DF510A" w:rsidRDefault="004536BC" w:rsidP="009D4F39">
            <w:pPr>
              <w:pStyle w:val="Tabletext"/>
              <w:spacing w:before="120" w:after="120" w:line="240" w:lineRule="auto"/>
              <w:rPr>
                <w:sz w:val="20"/>
              </w:rPr>
            </w:pPr>
          </w:p>
        </w:tc>
      </w:tr>
      <w:tr w:rsidR="008D4143" w:rsidRPr="00001D27" w:rsidTr="0039137D">
        <w:trPr>
          <w:trHeight w:val="137"/>
        </w:trPr>
        <w:tc>
          <w:tcPr>
            <w:tcW w:w="5524" w:type="dxa"/>
          </w:tcPr>
          <w:p w:rsidR="008D4143" w:rsidRPr="00EF08BE" w:rsidRDefault="008D4143" w:rsidP="009D4F39">
            <w:pPr>
              <w:pStyle w:val="Tabletext"/>
              <w:spacing w:before="120" w:after="120" w:line="240" w:lineRule="auto"/>
              <w:rPr>
                <w:i/>
                <w:color w:val="000000"/>
              </w:rPr>
            </w:pPr>
          </w:p>
        </w:tc>
        <w:tc>
          <w:tcPr>
            <w:tcW w:w="3402" w:type="dxa"/>
          </w:tcPr>
          <w:p w:rsidR="008D4143" w:rsidRPr="00DF510A" w:rsidRDefault="008D4143" w:rsidP="009D4F39">
            <w:pPr>
              <w:pStyle w:val="Tabletext"/>
              <w:spacing w:before="120" w:after="120" w:line="240" w:lineRule="auto"/>
              <w:rPr>
                <w:sz w:val="20"/>
              </w:rPr>
            </w:pPr>
          </w:p>
        </w:tc>
        <w:tc>
          <w:tcPr>
            <w:tcW w:w="3260" w:type="dxa"/>
          </w:tcPr>
          <w:p w:rsidR="008D4143" w:rsidRPr="00EF08BE" w:rsidRDefault="008D4143" w:rsidP="009D4F39">
            <w:pPr>
              <w:pStyle w:val="Tabletext"/>
              <w:spacing w:before="120" w:after="120" w:line="240" w:lineRule="auto"/>
              <w:rPr>
                <w:color w:val="000000"/>
              </w:rPr>
            </w:pPr>
          </w:p>
        </w:tc>
        <w:tc>
          <w:tcPr>
            <w:tcW w:w="1984" w:type="dxa"/>
          </w:tcPr>
          <w:p w:rsidR="008D4143" w:rsidRPr="00DF510A" w:rsidRDefault="008D4143" w:rsidP="009D4F39">
            <w:pPr>
              <w:pStyle w:val="Tabletext"/>
              <w:spacing w:before="120" w:after="120" w:line="240" w:lineRule="auto"/>
              <w:rPr>
                <w:sz w:val="20"/>
              </w:rPr>
            </w:pPr>
          </w:p>
        </w:tc>
      </w:tr>
    </w:tbl>
    <w:p w:rsidR="00654ECE" w:rsidRDefault="00654ECE" w:rsidP="00654ECE"/>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1843"/>
        <w:gridCol w:w="3118"/>
        <w:gridCol w:w="4394"/>
      </w:tblGrid>
      <w:tr w:rsidR="009D4F39" w:rsidRPr="009D4F39" w:rsidTr="007C2544">
        <w:trPr>
          <w:trHeight w:hRule="exact" w:val="636"/>
        </w:trPr>
        <w:tc>
          <w:tcPr>
            <w:tcW w:w="14170" w:type="dxa"/>
            <w:gridSpan w:val="4"/>
            <w:shd w:val="clear" w:color="auto" w:fill="auto"/>
          </w:tcPr>
          <w:p w:rsidR="009D4F39" w:rsidRPr="009D4F39" w:rsidRDefault="009D4F39" w:rsidP="009D4F39">
            <w:pPr>
              <w:pStyle w:val="H1Numbered"/>
              <w:rPr>
                <w:sz w:val="28"/>
                <w:szCs w:val="28"/>
              </w:rPr>
            </w:pPr>
            <w:r w:rsidRPr="009D4F39">
              <w:rPr>
                <w:sz w:val="28"/>
                <w:szCs w:val="28"/>
              </w:rPr>
              <w:t>Other learning</w:t>
            </w:r>
            <w:r>
              <w:rPr>
                <w:sz w:val="28"/>
                <w:szCs w:val="28"/>
              </w:rPr>
              <w:t xml:space="preserve"> </w:t>
            </w:r>
            <w:r w:rsidRPr="009D4F39">
              <w:rPr>
                <w:sz w:val="28"/>
                <w:szCs w:val="28"/>
              </w:rPr>
              <w:t xml:space="preserve">completed in </w:t>
            </w:r>
            <w:r>
              <w:rPr>
                <w:sz w:val="28"/>
                <w:szCs w:val="28"/>
              </w:rPr>
              <w:t>last</w:t>
            </w:r>
            <w:r w:rsidRPr="009D4F39">
              <w:rPr>
                <w:sz w:val="28"/>
                <w:szCs w:val="28"/>
              </w:rPr>
              <w:t xml:space="preserve"> 2 years</w:t>
            </w:r>
          </w:p>
        </w:tc>
      </w:tr>
      <w:tr w:rsidR="008D4143" w:rsidRPr="004536BC" w:rsidTr="004F475B">
        <w:trPr>
          <w:trHeight w:hRule="exact" w:val="630"/>
        </w:trPr>
        <w:tc>
          <w:tcPr>
            <w:tcW w:w="4815" w:type="dxa"/>
            <w:shd w:val="clear" w:color="auto" w:fill="D9D9D9"/>
          </w:tcPr>
          <w:p w:rsidR="008D4143" w:rsidRPr="004536BC" w:rsidRDefault="008D4143" w:rsidP="004F475B">
            <w:pPr>
              <w:pStyle w:val="Tabletext"/>
            </w:pPr>
            <w:r>
              <w:t>Course Name</w:t>
            </w:r>
          </w:p>
        </w:tc>
        <w:tc>
          <w:tcPr>
            <w:tcW w:w="1843" w:type="dxa"/>
            <w:shd w:val="clear" w:color="auto" w:fill="D9D9D9"/>
          </w:tcPr>
          <w:p w:rsidR="008D4143" w:rsidRPr="004536BC" w:rsidRDefault="008D4143" w:rsidP="004F475B">
            <w:pPr>
              <w:pStyle w:val="Tabletext"/>
            </w:pPr>
            <w:r w:rsidRPr="004536BC">
              <w:t>Date</w:t>
            </w:r>
          </w:p>
        </w:tc>
        <w:tc>
          <w:tcPr>
            <w:tcW w:w="3118" w:type="dxa"/>
            <w:shd w:val="clear" w:color="auto" w:fill="D9D9D9"/>
          </w:tcPr>
          <w:p w:rsidR="008D4143" w:rsidRPr="004536BC" w:rsidRDefault="008D4143" w:rsidP="004F475B">
            <w:pPr>
              <w:pStyle w:val="Tabletext"/>
            </w:pPr>
            <w:r w:rsidRPr="004536BC">
              <w:t>Provider</w:t>
            </w:r>
          </w:p>
        </w:tc>
        <w:tc>
          <w:tcPr>
            <w:tcW w:w="4394" w:type="dxa"/>
            <w:shd w:val="clear" w:color="auto" w:fill="D9D9D9"/>
          </w:tcPr>
          <w:p w:rsidR="008D4143" w:rsidRPr="004536BC" w:rsidRDefault="008D4143" w:rsidP="0036718B">
            <w:pPr>
              <w:pStyle w:val="Tabletext"/>
            </w:pPr>
            <w:r w:rsidRPr="004536BC">
              <w:t xml:space="preserve">How </w:t>
            </w:r>
            <w:r>
              <w:t xml:space="preserve">has this enhanced your </w:t>
            </w:r>
            <w:r w:rsidR="0036718B">
              <w:t>VET practice or subject expertise</w:t>
            </w:r>
          </w:p>
        </w:tc>
      </w:tr>
      <w:tr w:rsidR="008D4143" w:rsidRPr="004536BC" w:rsidTr="004F475B">
        <w:tc>
          <w:tcPr>
            <w:tcW w:w="4815" w:type="dxa"/>
          </w:tcPr>
          <w:p w:rsidR="008D4143" w:rsidRPr="004536BC" w:rsidRDefault="008D4143" w:rsidP="004F475B">
            <w:pPr>
              <w:pStyle w:val="Tabletext"/>
            </w:pPr>
          </w:p>
        </w:tc>
        <w:tc>
          <w:tcPr>
            <w:tcW w:w="1843" w:type="dxa"/>
          </w:tcPr>
          <w:p w:rsidR="008D4143" w:rsidRPr="004536BC" w:rsidRDefault="008D4143" w:rsidP="004F475B">
            <w:pPr>
              <w:pStyle w:val="Tabletext"/>
            </w:pPr>
          </w:p>
        </w:tc>
        <w:tc>
          <w:tcPr>
            <w:tcW w:w="3118" w:type="dxa"/>
          </w:tcPr>
          <w:p w:rsidR="008D4143" w:rsidRPr="004536BC" w:rsidRDefault="008D4143" w:rsidP="004F475B">
            <w:pPr>
              <w:pStyle w:val="Tabletext"/>
            </w:pPr>
          </w:p>
        </w:tc>
        <w:tc>
          <w:tcPr>
            <w:tcW w:w="4394" w:type="dxa"/>
          </w:tcPr>
          <w:p w:rsidR="008D4143" w:rsidRPr="004536BC" w:rsidRDefault="008D4143" w:rsidP="004F475B">
            <w:pPr>
              <w:pStyle w:val="Tabletext"/>
            </w:pPr>
          </w:p>
        </w:tc>
      </w:tr>
      <w:tr w:rsidR="008D4143" w:rsidRPr="004536BC" w:rsidTr="004F475B">
        <w:trPr>
          <w:trHeight w:val="137"/>
        </w:trPr>
        <w:tc>
          <w:tcPr>
            <w:tcW w:w="4815" w:type="dxa"/>
          </w:tcPr>
          <w:p w:rsidR="008D4143" w:rsidRPr="004536BC" w:rsidRDefault="008D4143" w:rsidP="004F475B">
            <w:pPr>
              <w:pStyle w:val="Tabletext"/>
            </w:pPr>
          </w:p>
        </w:tc>
        <w:tc>
          <w:tcPr>
            <w:tcW w:w="1843" w:type="dxa"/>
          </w:tcPr>
          <w:p w:rsidR="008D4143" w:rsidRPr="004536BC" w:rsidRDefault="008D4143" w:rsidP="004F475B">
            <w:pPr>
              <w:pStyle w:val="Tabletext"/>
            </w:pPr>
          </w:p>
        </w:tc>
        <w:tc>
          <w:tcPr>
            <w:tcW w:w="3118" w:type="dxa"/>
          </w:tcPr>
          <w:p w:rsidR="008D4143" w:rsidRPr="004536BC" w:rsidRDefault="008D4143" w:rsidP="004F475B">
            <w:pPr>
              <w:pStyle w:val="Tabletext"/>
            </w:pPr>
          </w:p>
        </w:tc>
        <w:tc>
          <w:tcPr>
            <w:tcW w:w="4394" w:type="dxa"/>
          </w:tcPr>
          <w:p w:rsidR="008D4143" w:rsidRPr="004536BC" w:rsidRDefault="008D4143" w:rsidP="004F475B">
            <w:pPr>
              <w:pStyle w:val="Tabletext"/>
            </w:pPr>
          </w:p>
        </w:tc>
      </w:tr>
      <w:tr w:rsidR="008D4143" w:rsidRPr="004536BC" w:rsidTr="004F475B">
        <w:trPr>
          <w:trHeight w:val="137"/>
        </w:trPr>
        <w:tc>
          <w:tcPr>
            <w:tcW w:w="4815" w:type="dxa"/>
          </w:tcPr>
          <w:p w:rsidR="008D4143" w:rsidRPr="004536BC" w:rsidRDefault="008D4143" w:rsidP="004F475B">
            <w:pPr>
              <w:pStyle w:val="Tabletext"/>
            </w:pPr>
          </w:p>
        </w:tc>
        <w:tc>
          <w:tcPr>
            <w:tcW w:w="1843" w:type="dxa"/>
          </w:tcPr>
          <w:p w:rsidR="008D4143" w:rsidRPr="004536BC" w:rsidRDefault="008D4143" w:rsidP="004F475B">
            <w:pPr>
              <w:pStyle w:val="Tabletext"/>
            </w:pPr>
          </w:p>
        </w:tc>
        <w:tc>
          <w:tcPr>
            <w:tcW w:w="3118" w:type="dxa"/>
          </w:tcPr>
          <w:p w:rsidR="008D4143" w:rsidRPr="004536BC" w:rsidRDefault="008D4143" w:rsidP="004F475B">
            <w:pPr>
              <w:pStyle w:val="Tabletext"/>
            </w:pPr>
          </w:p>
        </w:tc>
        <w:tc>
          <w:tcPr>
            <w:tcW w:w="4394" w:type="dxa"/>
          </w:tcPr>
          <w:p w:rsidR="008D4143" w:rsidRPr="004536BC" w:rsidRDefault="008D4143" w:rsidP="004F475B">
            <w:pPr>
              <w:pStyle w:val="Tabletext"/>
            </w:pPr>
          </w:p>
        </w:tc>
      </w:tr>
    </w:tbl>
    <w:p w:rsidR="008D4143" w:rsidRDefault="008D4143" w:rsidP="008D4143"/>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1843"/>
        <w:gridCol w:w="3118"/>
        <w:gridCol w:w="4394"/>
      </w:tblGrid>
      <w:tr w:rsidR="0036718B" w:rsidRPr="0036718B" w:rsidTr="007C2544">
        <w:trPr>
          <w:trHeight w:hRule="exact" w:val="636"/>
        </w:trPr>
        <w:tc>
          <w:tcPr>
            <w:tcW w:w="14170" w:type="dxa"/>
            <w:gridSpan w:val="4"/>
            <w:shd w:val="clear" w:color="auto" w:fill="auto"/>
          </w:tcPr>
          <w:p w:rsidR="0036718B" w:rsidRPr="0036718B" w:rsidRDefault="0036718B" w:rsidP="007C2544">
            <w:pPr>
              <w:pStyle w:val="H1Numbered"/>
              <w:rPr>
                <w:sz w:val="28"/>
                <w:szCs w:val="28"/>
              </w:rPr>
            </w:pPr>
            <w:r w:rsidRPr="0036718B">
              <w:rPr>
                <w:sz w:val="28"/>
                <w:szCs w:val="28"/>
              </w:rPr>
              <w:t>Professional reading – VET</w:t>
            </w:r>
            <w:r>
              <w:rPr>
                <w:sz w:val="28"/>
                <w:szCs w:val="28"/>
              </w:rPr>
              <w:t xml:space="preserve"> practice</w:t>
            </w:r>
          </w:p>
        </w:tc>
      </w:tr>
      <w:tr w:rsidR="0039137D" w:rsidRPr="004536BC" w:rsidTr="0039137D">
        <w:trPr>
          <w:trHeight w:hRule="exact" w:val="630"/>
        </w:trPr>
        <w:tc>
          <w:tcPr>
            <w:tcW w:w="4815" w:type="dxa"/>
            <w:shd w:val="clear" w:color="auto" w:fill="D9D9D9"/>
          </w:tcPr>
          <w:p w:rsidR="0039137D" w:rsidRPr="004536BC" w:rsidRDefault="0039137D" w:rsidP="004F475B">
            <w:pPr>
              <w:pStyle w:val="Tabletext"/>
            </w:pPr>
            <w:r>
              <w:t>Journal</w:t>
            </w:r>
          </w:p>
        </w:tc>
        <w:tc>
          <w:tcPr>
            <w:tcW w:w="1843" w:type="dxa"/>
            <w:shd w:val="clear" w:color="auto" w:fill="D9D9D9"/>
          </w:tcPr>
          <w:p w:rsidR="0039137D" w:rsidRPr="004536BC" w:rsidRDefault="0039137D" w:rsidP="004F475B">
            <w:pPr>
              <w:pStyle w:val="Tabletext"/>
            </w:pPr>
            <w:r>
              <w:t>Period</w:t>
            </w:r>
          </w:p>
        </w:tc>
        <w:tc>
          <w:tcPr>
            <w:tcW w:w="3118" w:type="dxa"/>
            <w:shd w:val="clear" w:color="auto" w:fill="D9D9D9"/>
          </w:tcPr>
          <w:p w:rsidR="0039137D" w:rsidRPr="004536BC" w:rsidRDefault="0039137D" w:rsidP="004F475B">
            <w:pPr>
              <w:pStyle w:val="Tabletext"/>
            </w:pPr>
            <w:r>
              <w:t>Publisher</w:t>
            </w:r>
          </w:p>
        </w:tc>
        <w:tc>
          <w:tcPr>
            <w:tcW w:w="4394" w:type="dxa"/>
            <w:shd w:val="clear" w:color="auto" w:fill="D9D9D9"/>
          </w:tcPr>
          <w:p w:rsidR="0039137D" w:rsidRPr="004536BC" w:rsidRDefault="006E4691" w:rsidP="004F475B">
            <w:pPr>
              <w:pStyle w:val="Tabletext"/>
            </w:pPr>
            <w:r w:rsidRPr="004536BC">
              <w:t xml:space="preserve">How </w:t>
            </w:r>
            <w:r>
              <w:t>has this enhanced your VET practice</w:t>
            </w:r>
            <w:r>
              <w:t>?</w:t>
            </w:r>
          </w:p>
        </w:tc>
      </w:tr>
      <w:tr w:rsidR="0039137D" w:rsidRPr="004536BC" w:rsidTr="0039137D">
        <w:tc>
          <w:tcPr>
            <w:tcW w:w="4815" w:type="dxa"/>
          </w:tcPr>
          <w:p w:rsidR="0039137D" w:rsidRPr="004536BC" w:rsidRDefault="0039137D" w:rsidP="004F475B">
            <w:pPr>
              <w:pStyle w:val="Tabletext"/>
            </w:pPr>
          </w:p>
        </w:tc>
        <w:tc>
          <w:tcPr>
            <w:tcW w:w="1843" w:type="dxa"/>
          </w:tcPr>
          <w:p w:rsidR="0039137D" w:rsidRPr="004536BC" w:rsidRDefault="0039137D" w:rsidP="004F475B">
            <w:pPr>
              <w:pStyle w:val="Tabletext"/>
            </w:pPr>
          </w:p>
        </w:tc>
        <w:tc>
          <w:tcPr>
            <w:tcW w:w="3118" w:type="dxa"/>
          </w:tcPr>
          <w:p w:rsidR="0039137D" w:rsidRPr="004536BC" w:rsidRDefault="0039137D" w:rsidP="004F475B">
            <w:pPr>
              <w:pStyle w:val="Tabletext"/>
            </w:pPr>
          </w:p>
        </w:tc>
        <w:tc>
          <w:tcPr>
            <w:tcW w:w="4394" w:type="dxa"/>
          </w:tcPr>
          <w:p w:rsidR="0039137D" w:rsidRPr="004536BC" w:rsidRDefault="0039137D" w:rsidP="004F475B">
            <w:pPr>
              <w:pStyle w:val="Tabletext"/>
            </w:pPr>
          </w:p>
        </w:tc>
      </w:tr>
      <w:tr w:rsidR="0039137D" w:rsidRPr="004536BC" w:rsidTr="0039137D">
        <w:trPr>
          <w:trHeight w:val="137"/>
        </w:trPr>
        <w:tc>
          <w:tcPr>
            <w:tcW w:w="4815" w:type="dxa"/>
          </w:tcPr>
          <w:p w:rsidR="0039137D" w:rsidRPr="004536BC" w:rsidRDefault="0039137D" w:rsidP="004F475B">
            <w:pPr>
              <w:pStyle w:val="Tabletext"/>
            </w:pPr>
          </w:p>
        </w:tc>
        <w:tc>
          <w:tcPr>
            <w:tcW w:w="1843" w:type="dxa"/>
          </w:tcPr>
          <w:p w:rsidR="0039137D" w:rsidRPr="004536BC" w:rsidRDefault="0039137D" w:rsidP="004F475B">
            <w:pPr>
              <w:pStyle w:val="Tabletext"/>
            </w:pPr>
          </w:p>
        </w:tc>
        <w:tc>
          <w:tcPr>
            <w:tcW w:w="3118" w:type="dxa"/>
          </w:tcPr>
          <w:p w:rsidR="0039137D" w:rsidRPr="004536BC" w:rsidRDefault="0039137D" w:rsidP="004F475B">
            <w:pPr>
              <w:pStyle w:val="Tabletext"/>
            </w:pPr>
          </w:p>
        </w:tc>
        <w:tc>
          <w:tcPr>
            <w:tcW w:w="4394" w:type="dxa"/>
          </w:tcPr>
          <w:p w:rsidR="0039137D" w:rsidRPr="004536BC" w:rsidRDefault="0039137D" w:rsidP="004F475B">
            <w:pPr>
              <w:pStyle w:val="Tabletext"/>
            </w:pPr>
          </w:p>
        </w:tc>
      </w:tr>
      <w:tr w:rsidR="008D4143" w:rsidRPr="004536BC" w:rsidTr="0039137D">
        <w:trPr>
          <w:trHeight w:val="137"/>
        </w:trPr>
        <w:tc>
          <w:tcPr>
            <w:tcW w:w="4815" w:type="dxa"/>
          </w:tcPr>
          <w:p w:rsidR="008D4143" w:rsidRPr="004536BC" w:rsidRDefault="008D4143" w:rsidP="004F475B">
            <w:pPr>
              <w:pStyle w:val="Tabletext"/>
            </w:pPr>
          </w:p>
        </w:tc>
        <w:tc>
          <w:tcPr>
            <w:tcW w:w="1843" w:type="dxa"/>
          </w:tcPr>
          <w:p w:rsidR="008D4143" w:rsidRPr="004536BC" w:rsidRDefault="008D4143" w:rsidP="004F475B">
            <w:pPr>
              <w:pStyle w:val="Tabletext"/>
            </w:pPr>
          </w:p>
        </w:tc>
        <w:tc>
          <w:tcPr>
            <w:tcW w:w="3118" w:type="dxa"/>
          </w:tcPr>
          <w:p w:rsidR="008D4143" w:rsidRPr="004536BC" w:rsidRDefault="008D4143" w:rsidP="004F475B">
            <w:pPr>
              <w:pStyle w:val="Tabletext"/>
            </w:pPr>
          </w:p>
        </w:tc>
        <w:tc>
          <w:tcPr>
            <w:tcW w:w="4394" w:type="dxa"/>
          </w:tcPr>
          <w:p w:rsidR="008D4143" w:rsidRPr="004536BC" w:rsidRDefault="008D4143" w:rsidP="004F475B">
            <w:pPr>
              <w:pStyle w:val="Tabletext"/>
            </w:pPr>
          </w:p>
        </w:tc>
      </w:tr>
    </w:tbl>
    <w:p w:rsidR="008D4143" w:rsidRDefault="008D4143" w:rsidP="008D4143"/>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1843"/>
        <w:gridCol w:w="3118"/>
        <w:gridCol w:w="4394"/>
      </w:tblGrid>
      <w:tr w:rsidR="0036718B" w:rsidRPr="009D4F39" w:rsidTr="007C2544">
        <w:trPr>
          <w:trHeight w:hRule="exact" w:val="636"/>
        </w:trPr>
        <w:tc>
          <w:tcPr>
            <w:tcW w:w="14170" w:type="dxa"/>
            <w:gridSpan w:val="4"/>
            <w:shd w:val="clear" w:color="auto" w:fill="auto"/>
          </w:tcPr>
          <w:p w:rsidR="0036718B" w:rsidRPr="00B417DC" w:rsidRDefault="0036718B" w:rsidP="00B417DC">
            <w:pPr>
              <w:pStyle w:val="H1Numbered"/>
              <w:rPr>
                <w:sz w:val="28"/>
                <w:szCs w:val="28"/>
              </w:rPr>
            </w:pPr>
            <w:r w:rsidRPr="00B417DC">
              <w:rPr>
                <w:sz w:val="28"/>
                <w:szCs w:val="28"/>
              </w:rPr>
              <w:t>Professional reading –</w:t>
            </w:r>
            <w:r w:rsidR="00B417DC">
              <w:rPr>
                <w:sz w:val="28"/>
                <w:szCs w:val="28"/>
              </w:rPr>
              <w:t xml:space="preserve"> industry/professional area</w:t>
            </w:r>
          </w:p>
        </w:tc>
      </w:tr>
      <w:tr w:rsidR="0039137D" w:rsidRPr="004536BC" w:rsidTr="0039137D">
        <w:trPr>
          <w:trHeight w:hRule="exact" w:val="630"/>
        </w:trPr>
        <w:tc>
          <w:tcPr>
            <w:tcW w:w="4815" w:type="dxa"/>
            <w:shd w:val="clear" w:color="auto" w:fill="D9D9D9"/>
          </w:tcPr>
          <w:p w:rsidR="0039137D" w:rsidRPr="004536BC" w:rsidRDefault="0039137D" w:rsidP="004F475B">
            <w:pPr>
              <w:pStyle w:val="Tabletext"/>
            </w:pPr>
            <w:r>
              <w:t>Journal</w:t>
            </w:r>
          </w:p>
        </w:tc>
        <w:tc>
          <w:tcPr>
            <w:tcW w:w="1843" w:type="dxa"/>
            <w:shd w:val="clear" w:color="auto" w:fill="D9D9D9"/>
          </w:tcPr>
          <w:p w:rsidR="0039137D" w:rsidRPr="004536BC" w:rsidRDefault="0039137D" w:rsidP="004F475B">
            <w:pPr>
              <w:pStyle w:val="Tabletext"/>
            </w:pPr>
            <w:r>
              <w:t>Period</w:t>
            </w:r>
          </w:p>
        </w:tc>
        <w:tc>
          <w:tcPr>
            <w:tcW w:w="3118" w:type="dxa"/>
            <w:shd w:val="clear" w:color="auto" w:fill="D9D9D9"/>
          </w:tcPr>
          <w:p w:rsidR="0039137D" w:rsidRPr="004536BC" w:rsidRDefault="0039137D" w:rsidP="004F475B">
            <w:pPr>
              <w:pStyle w:val="Tabletext"/>
            </w:pPr>
            <w:r>
              <w:t>Publisher</w:t>
            </w:r>
          </w:p>
        </w:tc>
        <w:tc>
          <w:tcPr>
            <w:tcW w:w="4394" w:type="dxa"/>
            <w:shd w:val="clear" w:color="auto" w:fill="D9D9D9"/>
          </w:tcPr>
          <w:p w:rsidR="0039137D" w:rsidRPr="004536BC" w:rsidRDefault="0039137D" w:rsidP="004F475B">
            <w:pPr>
              <w:pStyle w:val="Tabletext"/>
            </w:pPr>
            <w:r w:rsidRPr="004536BC">
              <w:t xml:space="preserve">How </w:t>
            </w:r>
            <w:r>
              <w:t>has this enhanced your vocational competence?</w:t>
            </w:r>
          </w:p>
        </w:tc>
      </w:tr>
      <w:tr w:rsidR="0039137D" w:rsidRPr="004536BC" w:rsidTr="0039137D">
        <w:tc>
          <w:tcPr>
            <w:tcW w:w="4815" w:type="dxa"/>
          </w:tcPr>
          <w:p w:rsidR="0039137D" w:rsidRPr="004536BC" w:rsidRDefault="0039137D" w:rsidP="004F475B">
            <w:pPr>
              <w:pStyle w:val="Tabletext"/>
            </w:pPr>
          </w:p>
        </w:tc>
        <w:tc>
          <w:tcPr>
            <w:tcW w:w="1843" w:type="dxa"/>
          </w:tcPr>
          <w:p w:rsidR="0039137D" w:rsidRPr="004536BC" w:rsidRDefault="0039137D" w:rsidP="004F475B">
            <w:pPr>
              <w:pStyle w:val="Tabletext"/>
            </w:pPr>
          </w:p>
        </w:tc>
        <w:tc>
          <w:tcPr>
            <w:tcW w:w="3118" w:type="dxa"/>
          </w:tcPr>
          <w:p w:rsidR="0039137D" w:rsidRPr="004536BC" w:rsidRDefault="0039137D" w:rsidP="004F475B">
            <w:pPr>
              <w:pStyle w:val="Tabletext"/>
            </w:pPr>
          </w:p>
        </w:tc>
        <w:tc>
          <w:tcPr>
            <w:tcW w:w="4394" w:type="dxa"/>
          </w:tcPr>
          <w:p w:rsidR="0039137D" w:rsidRPr="004536BC" w:rsidRDefault="0039137D" w:rsidP="004F475B">
            <w:pPr>
              <w:pStyle w:val="Tabletext"/>
            </w:pPr>
          </w:p>
        </w:tc>
      </w:tr>
      <w:tr w:rsidR="0039137D" w:rsidRPr="004536BC" w:rsidTr="0039137D">
        <w:trPr>
          <w:trHeight w:val="137"/>
        </w:trPr>
        <w:tc>
          <w:tcPr>
            <w:tcW w:w="4815" w:type="dxa"/>
          </w:tcPr>
          <w:p w:rsidR="0039137D" w:rsidRPr="004536BC" w:rsidRDefault="0039137D" w:rsidP="004F475B">
            <w:pPr>
              <w:pStyle w:val="Tabletext"/>
            </w:pPr>
          </w:p>
        </w:tc>
        <w:tc>
          <w:tcPr>
            <w:tcW w:w="1843" w:type="dxa"/>
          </w:tcPr>
          <w:p w:rsidR="0039137D" w:rsidRPr="004536BC" w:rsidRDefault="0039137D" w:rsidP="004F475B">
            <w:pPr>
              <w:pStyle w:val="Tabletext"/>
            </w:pPr>
          </w:p>
        </w:tc>
        <w:tc>
          <w:tcPr>
            <w:tcW w:w="3118" w:type="dxa"/>
          </w:tcPr>
          <w:p w:rsidR="0039137D" w:rsidRPr="004536BC" w:rsidRDefault="0039137D" w:rsidP="004F475B">
            <w:pPr>
              <w:pStyle w:val="Tabletext"/>
            </w:pPr>
          </w:p>
        </w:tc>
        <w:tc>
          <w:tcPr>
            <w:tcW w:w="4394" w:type="dxa"/>
          </w:tcPr>
          <w:p w:rsidR="0039137D" w:rsidRPr="004536BC" w:rsidRDefault="0039137D" w:rsidP="004F475B">
            <w:pPr>
              <w:pStyle w:val="Tabletext"/>
            </w:pPr>
          </w:p>
        </w:tc>
      </w:tr>
      <w:tr w:rsidR="008D4143" w:rsidRPr="004536BC" w:rsidTr="0039137D">
        <w:trPr>
          <w:trHeight w:val="137"/>
        </w:trPr>
        <w:tc>
          <w:tcPr>
            <w:tcW w:w="4815" w:type="dxa"/>
          </w:tcPr>
          <w:p w:rsidR="008D4143" w:rsidRPr="004536BC" w:rsidRDefault="008D4143" w:rsidP="004F475B">
            <w:pPr>
              <w:pStyle w:val="Tabletext"/>
            </w:pPr>
          </w:p>
        </w:tc>
        <w:tc>
          <w:tcPr>
            <w:tcW w:w="1843" w:type="dxa"/>
          </w:tcPr>
          <w:p w:rsidR="008D4143" w:rsidRPr="004536BC" w:rsidRDefault="008D4143" w:rsidP="004F475B">
            <w:pPr>
              <w:pStyle w:val="Tabletext"/>
            </w:pPr>
          </w:p>
        </w:tc>
        <w:tc>
          <w:tcPr>
            <w:tcW w:w="3118" w:type="dxa"/>
          </w:tcPr>
          <w:p w:rsidR="008D4143" w:rsidRPr="004536BC" w:rsidRDefault="008D4143" w:rsidP="004F475B">
            <w:pPr>
              <w:pStyle w:val="Tabletext"/>
            </w:pPr>
          </w:p>
        </w:tc>
        <w:tc>
          <w:tcPr>
            <w:tcW w:w="4394" w:type="dxa"/>
          </w:tcPr>
          <w:p w:rsidR="008D4143" w:rsidRPr="004536BC" w:rsidRDefault="008D4143" w:rsidP="004F475B">
            <w:pPr>
              <w:pStyle w:val="Tabletext"/>
            </w:pPr>
          </w:p>
        </w:tc>
      </w:tr>
    </w:tbl>
    <w:p w:rsidR="004536BC" w:rsidRDefault="004536BC" w:rsidP="0036718B"/>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1843"/>
        <w:gridCol w:w="3118"/>
        <w:gridCol w:w="4394"/>
      </w:tblGrid>
      <w:tr w:rsidR="0036718B" w:rsidRPr="0036718B" w:rsidTr="007C2544">
        <w:trPr>
          <w:trHeight w:hRule="exact" w:val="636"/>
        </w:trPr>
        <w:tc>
          <w:tcPr>
            <w:tcW w:w="14170" w:type="dxa"/>
            <w:gridSpan w:val="4"/>
            <w:shd w:val="clear" w:color="auto" w:fill="auto"/>
          </w:tcPr>
          <w:p w:rsidR="0036718B" w:rsidRPr="0036718B" w:rsidRDefault="0036718B" w:rsidP="007C2544">
            <w:pPr>
              <w:pStyle w:val="H1Numbered"/>
              <w:rPr>
                <w:sz w:val="28"/>
                <w:szCs w:val="28"/>
              </w:rPr>
            </w:pPr>
            <w:r w:rsidRPr="0036718B">
              <w:rPr>
                <w:sz w:val="28"/>
                <w:szCs w:val="28"/>
              </w:rPr>
              <w:t>Networks</w:t>
            </w:r>
          </w:p>
        </w:tc>
      </w:tr>
      <w:tr w:rsidR="0039137D" w:rsidRPr="004536BC" w:rsidTr="0039137D">
        <w:trPr>
          <w:trHeight w:hRule="exact" w:val="630"/>
        </w:trPr>
        <w:tc>
          <w:tcPr>
            <w:tcW w:w="4815" w:type="dxa"/>
            <w:shd w:val="clear" w:color="auto" w:fill="D9D9D9"/>
          </w:tcPr>
          <w:p w:rsidR="0039137D" w:rsidRPr="004536BC" w:rsidRDefault="0039137D" w:rsidP="004F475B">
            <w:pPr>
              <w:pStyle w:val="Tabletext"/>
            </w:pPr>
            <w:r>
              <w:t>Association name</w:t>
            </w:r>
          </w:p>
        </w:tc>
        <w:tc>
          <w:tcPr>
            <w:tcW w:w="1843" w:type="dxa"/>
            <w:shd w:val="clear" w:color="auto" w:fill="D9D9D9"/>
          </w:tcPr>
          <w:p w:rsidR="0039137D" w:rsidRPr="004536BC" w:rsidRDefault="0039137D" w:rsidP="004F475B">
            <w:pPr>
              <w:pStyle w:val="Tabletext"/>
            </w:pPr>
            <w:r>
              <w:t>Period</w:t>
            </w:r>
          </w:p>
        </w:tc>
        <w:tc>
          <w:tcPr>
            <w:tcW w:w="3118" w:type="dxa"/>
            <w:shd w:val="clear" w:color="auto" w:fill="D9D9D9"/>
          </w:tcPr>
          <w:p w:rsidR="0039137D" w:rsidRPr="004536BC" w:rsidRDefault="0039137D" w:rsidP="004F475B">
            <w:pPr>
              <w:pStyle w:val="Tabletext"/>
            </w:pPr>
            <w:r>
              <w:t>Member number</w:t>
            </w:r>
          </w:p>
        </w:tc>
        <w:tc>
          <w:tcPr>
            <w:tcW w:w="4394" w:type="dxa"/>
            <w:shd w:val="clear" w:color="auto" w:fill="D9D9D9"/>
          </w:tcPr>
          <w:p w:rsidR="0039137D" w:rsidRPr="004536BC" w:rsidRDefault="006E4691" w:rsidP="006E4691">
            <w:pPr>
              <w:pStyle w:val="Tabletext"/>
            </w:pPr>
            <w:r w:rsidRPr="004536BC">
              <w:t xml:space="preserve">How </w:t>
            </w:r>
            <w:r>
              <w:t>has this enhanced your VET practice or subject expertise</w:t>
            </w:r>
          </w:p>
        </w:tc>
      </w:tr>
      <w:tr w:rsidR="0039137D" w:rsidRPr="004536BC" w:rsidTr="0039137D">
        <w:tc>
          <w:tcPr>
            <w:tcW w:w="4815" w:type="dxa"/>
          </w:tcPr>
          <w:p w:rsidR="0039137D" w:rsidRPr="004536BC" w:rsidRDefault="0039137D" w:rsidP="004F475B">
            <w:pPr>
              <w:pStyle w:val="Tabletext"/>
            </w:pPr>
          </w:p>
        </w:tc>
        <w:tc>
          <w:tcPr>
            <w:tcW w:w="1843" w:type="dxa"/>
          </w:tcPr>
          <w:p w:rsidR="0039137D" w:rsidRPr="004536BC" w:rsidRDefault="0039137D" w:rsidP="004F475B">
            <w:pPr>
              <w:pStyle w:val="Tabletext"/>
            </w:pPr>
          </w:p>
        </w:tc>
        <w:tc>
          <w:tcPr>
            <w:tcW w:w="3118" w:type="dxa"/>
          </w:tcPr>
          <w:p w:rsidR="0039137D" w:rsidRPr="004536BC" w:rsidRDefault="0039137D" w:rsidP="004F475B">
            <w:pPr>
              <w:pStyle w:val="Tabletext"/>
            </w:pPr>
          </w:p>
        </w:tc>
        <w:tc>
          <w:tcPr>
            <w:tcW w:w="4394" w:type="dxa"/>
          </w:tcPr>
          <w:p w:rsidR="0039137D" w:rsidRPr="004536BC" w:rsidRDefault="0039137D" w:rsidP="004F475B">
            <w:pPr>
              <w:pStyle w:val="Tabletext"/>
            </w:pPr>
          </w:p>
        </w:tc>
      </w:tr>
      <w:tr w:rsidR="0039137D" w:rsidRPr="004536BC" w:rsidTr="0039137D">
        <w:trPr>
          <w:trHeight w:val="137"/>
        </w:trPr>
        <w:tc>
          <w:tcPr>
            <w:tcW w:w="4815" w:type="dxa"/>
          </w:tcPr>
          <w:p w:rsidR="0039137D" w:rsidRPr="004536BC" w:rsidRDefault="0039137D" w:rsidP="004F475B">
            <w:pPr>
              <w:pStyle w:val="Tabletext"/>
            </w:pPr>
          </w:p>
        </w:tc>
        <w:tc>
          <w:tcPr>
            <w:tcW w:w="1843" w:type="dxa"/>
          </w:tcPr>
          <w:p w:rsidR="0039137D" w:rsidRPr="004536BC" w:rsidRDefault="0039137D" w:rsidP="004F475B">
            <w:pPr>
              <w:pStyle w:val="Tabletext"/>
            </w:pPr>
          </w:p>
        </w:tc>
        <w:tc>
          <w:tcPr>
            <w:tcW w:w="3118" w:type="dxa"/>
          </w:tcPr>
          <w:p w:rsidR="0039137D" w:rsidRPr="004536BC" w:rsidRDefault="0039137D" w:rsidP="004F475B">
            <w:pPr>
              <w:pStyle w:val="Tabletext"/>
            </w:pPr>
          </w:p>
        </w:tc>
        <w:tc>
          <w:tcPr>
            <w:tcW w:w="4394" w:type="dxa"/>
          </w:tcPr>
          <w:p w:rsidR="0039137D" w:rsidRPr="004536BC" w:rsidRDefault="0039137D" w:rsidP="004F475B">
            <w:pPr>
              <w:pStyle w:val="Tabletext"/>
            </w:pPr>
          </w:p>
        </w:tc>
      </w:tr>
      <w:tr w:rsidR="008D4143" w:rsidRPr="004536BC" w:rsidTr="0039137D">
        <w:trPr>
          <w:trHeight w:val="137"/>
        </w:trPr>
        <w:tc>
          <w:tcPr>
            <w:tcW w:w="4815" w:type="dxa"/>
          </w:tcPr>
          <w:p w:rsidR="008D4143" w:rsidRPr="004536BC" w:rsidRDefault="008D4143" w:rsidP="004F475B">
            <w:pPr>
              <w:pStyle w:val="Tabletext"/>
            </w:pPr>
          </w:p>
        </w:tc>
        <w:tc>
          <w:tcPr>
            <w:tcW w:w="1843" w:type="dxa"/>
          </w:tcPr>
          <w:p w:rsidR="008D4143" w:rsidRPr="004536BC" w:rsidRDefault="008D4143" w:rsidP="004F475B">
            <w:pPr>
              <w:pStyle w:val="Tabletext"/>
            </w:pPr>
          </w:p>
        </w:tc>
        <w:tc>
          <w:tcPr>
            <w:tcW w:w="3118" w:type="dxa"/>
          </w:tcPr>
          <w:p w:rsidR="008D4143" w:rsidRPr="004536BC" w:rsidRDefault="008D4143" w:rsidP="004F475B">
            <w:pPr>
              <w:pStyle w:val="Tabletext"/>
            </w:pPr>
          </w:p>
        </w:tc>
        <w:tc>
          <w:tcPr>
            <w:tcW w:w="4394" w:type="dxa"/>
          </w:tcPr>
          <w:p w:rsidR="008D4143" w:rsidRPr="004536BC" w:rsidRDefault="008D4143" w:rsidP="004F475B">
            <w:pPr>
              <w:pStyle w:val="Tabletext"/>
            </w:pPr>
          </w:p>
        </w:tc>
      </w:tr>
    </w:tbl>
    <w:p w:rsidR="008D4143" w:rsidRDefault="008D4143" w:rsidP="008D4143"/>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1843"/>
        <w:gridCol w:w="3118"/>
        <w:gridCol w:w="4394"/>
      </w:tblGrid>
      <w:tr w:rsidR="0036718B" w:rsidRPr="0036718B" w:rsidTr="007C2544">
        <w:trPr>
          <w:trHeight w:hRule="exact" w:val="636"/>
        </w:trPr>
        <w:tc>
          <w:tcPr>
            <w:tcW w:w="14170" w:type="dxa"/>
            <w:gridSpan w:val="4"/>
            <w:shd w:val="clear" w:color="auto" w:fill="auto"/>
          </w:tcPr>
          <w:p w:rsidR="0036718B" w:rsidRPr="0036718B" w:rsidRDefault="0036718B" w:rsidP="00D874B4">
            <w:pPr>
              <w:pStyle w:val="H1Numbered"/>
              <w:rPr>
                <w:sz w:val="28"/>
                <w:szCs w:val="28"/>
              </w:rPr>
            </w:pPr>
            <w:r w:rsidRPr="0036718B">
              <w:rPr>
                <w:sz w:val="28"/>
                <w:szCs w:val="28"/>
              </w:rPr>
              <w:t>Return to industry</w:t>
            </w:r>
            <w:r w:rsidR="00D874B4">
              <w:rPr>
                <w:sz w:val="28"/>
                <w:szCs w:val="28"/>
              </w:rPr>
              <w:t xml:space="preserve"> (employment)</w:t>
            </w:r>
          </w:p>
        </w:tc>
      </w:tr>
      <w:tr w:rsidR="0039137D" w:rsidRPr="004536BC" w:rsidTr="0039137D">
        <w:trPr>
          <w:trHeight w:hRule="exact" w:val="630"/>
        </w:trPr>
        <w:tc>
          <w:tcPr>
            <w:tcW w:w="4815" w:type="dxa"/>
            <w:shd w:val="clear" w:color="auto" w:fill="D9D9D9"/>
          </w:tcPr>
          <w:p w:rsidR="0039137D" w:rsidRPr="004536BC" w:rsidRDefault="0039137D" w:rsidP="004F475B">
            <w:pPr>
              <w:pStyle w:val="Tabletext"/>
            </w:pPr>
            <w:r>
              <w:t>Enterprise name</w:t>
            </w:r>
          </w:p>
        </w:tc>
        <w:tc>
          <w:tcPr>
            <w:tcW w:w="1843" w:type="dxa"/>
            <w:shd w:val="clear" w:color="auto" w:fill="D9D9D9"/>
          </w:tcPr>
          <w:p w:rsidR="0039137D" w:rsidRPr="004536BC" w:rsidRDefault="0039137D" w:rsidP="004F475B">
            <w:pPr>
              <w:pStyle w:val="Tabletext"/>
            </w:pPr>
            <w:r>
              <w:t>Period</w:t>
            </w:r>
          </w:p>
        </w:tc>
        <w:tc>
          <w:tcPr>
            <w:tcW w:w="3118" w:type="dxa"/>
            <w:shd w:val="clear" w:color="auto" w:fill="D9D9D9"/>
          </w:tcPr>
          <w:p w:rsidR="0039137D" w:rsidRPr="004536BC" w:rsidRDefault="0039137D" w:rsidP="004F475B">
            <w:pPr>
              <w:pStyle w:val="Tabletext"/>
            </w:pPr>
            <w:r>
              <w:t>Role</w:t>
            </w:r>
          </w:p>
        </w:tc>
        <w:tc>
          <w:tcPr>
            <w:tcW w:w="4394" w:type="dxa"/>
            <w:shd w:val="clear" w:color="auto" w:fill="D9D9D9"/>
          </w:tcPr>
          <w:p w:rsidR="0039137D" w:rsidRPr="004536BC" w:rsidRDefault="0039137D" w:rsidP="004F475B">
            <w:pPr>
              <w:pStyle w:val="Tabletext"/>
            </w:pPr>
            <w:r w:rsidRPr="004536BC">
              <w:t xml:space="preserve">How </w:t>
            </w:r>
            <w:r>
              <w:t>has this enhanced your vocational competence?</w:t>
            </w:r>
          </w:p>
        </w:tc>
      </w:tr>
      <w:tr w:rsidR="0039137D" w:rsidRPr="004536BC" w:rsidTr="0039137D">
        <w:tc>
          <w:tcPr>
            <w:tcW w:w="4815" w:type="dxa"/>
          </w:tcPr>
          <w:p w:rsidR="0039137D" w:rsidRPr="004536BC" w:rsidRDefault="0039137D" w:rsidP="004F475B">
            <w:pPr>
              <w:pStyle w:val="Tabletext"/>
            </w:pPr>
          </w:p>
        </w:tc>
        <w:tc>
          <w:tcPr>
            <w:tcW w:w="1843" w:type="dxa"/>
          </w:tcPr>
          <w:p w:rsidR="0039137D" w:rsidRPr="004536BC" w:rsidRDefault="0039137D" w:rsidP="004F475B">
            <w:pPr>
              <w:pStyle w:val="Tabletext"/>
            </w:pPr>
          </w:p>
        </w:tc>
        <w:tc>
          <w:tcPr>
            <w:tcW w:w="3118" w:type="dxa"/>
          </w:tcPr>
          <w:p w:rsidR="0039137D" w:rsidRPr="004536BC" w:rsidRDefault="0039137D" w:rsidP="004F475B">
            <w:pPr>
              <w:pStyle w:val="Tabletext"/>
            </w:pPr>
          </w:p>
        </w:tc>
        <w:tc>
          <w:tcPr>
            <w:tcW w:w="4394" w:type="dxa"/>
          </w:tcPr>
          <w:p w:rsidR="0039137D" w:rsidRPr="004536BC" w:rsidRDefault="0039137D" w:rsidP="004F475B">
            <w:pPr>
              <w:pStyle w:val="Tabletext"/>
            </w:pPr>
          </w:p>
        </w:tc>
      </w:tr>
      <w:tr w:rsidR="0039137D" w:rsidRPr="004536BC" w:rsidTr="0039137D">
        <w:trPr>
          <w:trHeight w:val="137"/>
        </w:trPr>
        <w:tc>
          <w:tcPr>
            <w:tcW w:w="4815" w:type="dxa"/>
          </w:tcPr>
          <w:p w:rsidR="0039137D" w:rsidRPr="004536BC" w:rsidRDefault="0039137D" w:rsidP="004F475B">
            <w:pPr>
              <w:pStyle w:val="Tabletext"/>
            </w:pPr>
          </w:p>
        </w:tc>
        <w:tc>
          <w:tcPr>
            <w:tcW w:w="1843" w:type="dxa"/>
          </w:tcPr>
          <w:p w:rsidR="0039137D" w:rsidRPr="004536BC" w:rsidRDefault="0039137D" w:rsidP="004F475B">
            <w:pPr>
              <w:pStyle w:val="Tabletext"/>
            </w:pPr>
          </w:p>
        </w:tc>
        <w:tc>
          <w:tcPr>
            <w:tcW w:w="3118" w:type="dxa"/>
          </w:tcPr>
          <w:p w:rsidR="0039137D" w:rsidRPr="004536BC" w:rsidRDefault="0039137D" w:rsidP="004F475B">
            <w:pPr>
              <w:pStyle w:val="Tabletext"/>
            </w:pPr>
          </w:p>
        </w:tc>
        <w:tc>
          <w:tcPr>
            <w:tcW w:w="4394" w:type="dxa"/>
          </w:tcPr>
          <w:p w:rsidR="0039137D" w:rsidRPr="004536BC" w:rsidRDefault="0039137D" w:rsidP="004F475B">
            <w:pPr>
              <w:pStyle w:val="Tabletext"/>
            </w:pPr>
          </w:p>
        </w:tc>
      </w:tr>
      <w:tr w:rsidR="008D4143" w:rsidRPr="004536BC" w:rsidTr="0039137D">
        <w:trPr>
          <w:trHeight w:val="137"/>
        </w:trPr>
        <w:tc>
          <w:tcPr>
            <w:tcW w:w="4815" w:type="dxa"/>
          </w:tcPr>
          <w:p w:rsidR="008D4143" w:rsidRPr="004536BC" w:rsidRDefault="008D4143" w:rsidP="004F475B">
            <w:pPr>
              <w:pStyle w:val="Tabletext"/>
            </w:pPr>
          </w:p>
        </w:tc>
        <w:tc>
          <w:tcPr>
            <w:tcW w:w="1843" w:type="dxa"/>
          </w:tcPr>
          <w:p w:rsidR="008D4143" w:rsidRPr="004536BC" w:rsidRDefault="008D4143" w:rsidP="004F475B">
            <w:pPr>
              <w:pStyle w:val="Tabletext"/>
            </w:pPr>
          </w:p>
        </w:tc>
        <w:tc>
          <w:tcPr>
            <w:tcW w:w="3118" w:type="dxa"/>
          </w:tcPr>
          <w:p w:rsidR="008D4143" w:rsidRPr="004536BC" w:rsidRDefault="008D4143" w:rsidP="004F475B">
            <w:pPr>
              <w:pStyle w:val="Tabletext"/>
            </w:pPr>
          </w:p>
        </w:tc>
        <w:tc>
          <w:tcPr>
            <w:tcW w:w="4394" w:type="dxa"/>
          </w:tcPr>
          <w:p w:rsidR="008D4143" w:rsidRPr="004536BC" w:rsidRDefault="008D4143" w:rsidP="004F475B">
            <w:pPr>
              <w:pStyle w:val="Tabletext"/>
            </w:pPr>
          </w:p>
        </w:tc>
      </w:tr>
    </w:tbl>
    <w:p w:rsidR="00654ECE" w:rsidRDefault="00654ECE" w:rsidP="006D4223">
      <w:pPr>
        <w:rPr>
          <w:rFonts w:ascii="Garamond" w:hAnsi="Garamond"/>
          <w:b/>
          <w:bCs/>
          <w:sz w:val="16"/>
        </w:rPr>
      </w:pPr>
    </w:p>
    <w:sectPr w:rsidR="00654ECE" w:rsidSect="0039137D">
      <w:pgSz w:w="16838" w:h="11906" w:orient="landscape" w:code="9"/>
      <w:pgMar w:top="1021" w:right="1245" w:bottom="1021" w:left="1361" w:header="851"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ECE" w:rsidRDefault="00654ECE" w:rsidP="006505F4">
      <w:r>
        <w:separator/>
      </w:r>
    </w:p>
  </w:endnote>
  <w:endnote w:type="continuationSeparator" w:id="0">
    <w:p w:rsidR="00654ECE" w:rsidRDefault="00654ECE" w:rsidP="0065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23A" w:rsidRPr="00F73A6C" w:rsidRDefault="008117D9" w:rsidP="008117D9">
    <w:pPr>
      <w:pBdr>
        <w:top w:val="single" w:sz="4" w:space="5" w:color="FFFFFF" w:themeColor="background1"/>
        <w:bottom w:val="single" w:sz="4" w:space="5" w:color="FFFFFF" w:themeColor="background1"/>
      </w:pBdr>
      <w:shd w:val="clear" w:color="auto" w:fill="0131A7" w:themeFill="text2"/>
      <w:ind w:left="-1418" w:right="-1418" w:firstLine="1418"/>
    </w:pPr>
    <w:r>
      <w:t>Career Education from the University of New England</w:t>
    </w:r>
    <w:r>
      <w:ptab w:relativeTo="margin" w:alignment="right" w:leader="none"/>
    </w:r>
    <w:r>
      <w:t xml:space="preserve">Page </w:t>
    </w:r>
    <w:r>
      <w:fldChar w:fldCharType="begin"/>
    </w:r>
    <w:r>
      <w:instrText xml:space="preserve"> PAGE   \* MERGEFORMAT </w:instrText>
    </w:r>
    <w:r>
      <w:fldChar w:fldCharType="separate"/>
    </w:r>
    <w:r w:rsidR="006E4691">
      <w:rPr>
        <w:noProof/>
      </w:rPr>
      <w:t>1</w:t>
    </w:r>
    <w:r>
      <w:fldChar w:fldCharType="end"/>
    </w:r>
    <w:r>
      <w:t xml:space="preserve"> of </w:t>
    </w:r>
    <w:r w:rsidR="006E4691">
      <w:fldChar w:fldCharType="begin"/>
    </w:r>
    <w:r w:rsidR="006E4691">
      <w:instrText xml:space="preserve"> NUMPAGES   \* MERGEFORMAT </w:instrText>
    </w:r>
    <w:r w:rsidR="006E4691">
      <w:fldChar w:fldCharType="separate"/>
    </w:r>
    <w:r w:rsidR="006E4691">
      <w:rPr>
        <w:noProof/>
      </w:rPr>
      <w:t>4</w:t>
    </w:r>
    <w:r w:rsidR="006E469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ECE" w:rsidRDefault="00654ECE" w:rsidP="006A5F71">
      <w:pPr>
        <w:spacing w:before="60" w:after="60"/>
      </w:pPr>
      <w:r>
        <w:separator/>
      </w:r>
    </w:p>
  </w:footnote>
  <w:footnote w:type="continuationSeparator" w:id="0">
    <w:p w:rsidR="00654ECE" w:rsidRDefault="00654ECE" w:rsidP="00650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23A" w:rsidRPr="00953462" w:rsidRDefault="006E4691" w:rsidP="0039137D">
    <w:pPr>
      <w:pStyle w:val="HeaderStyle"/>
      <w:tabs>
        <w:tab w:val="clear" w:pos="9026"/>
        <w:tab w:val="left" w:pos="7140"/>
      </w:tabs>
      <w:spacing w:before="240" w:after="240"/>
      <w:ind w:right="56"/>
      <w:rPr>
        <w:rFonts w:cs="Calibri"/>
        <w:color w:val="0131A7" w:themeColor="text2"/>
      </w:rPr>
    </w:pPr>
    <w:sdt>
      <w:sdtPr>
        <w:rPr>
          <w:rFonts w:ascii="Calibri" w:hAnsi="Calibri"/>
          <w:b/>
          <w:bCs/>
          <w:sz w:val="32"/>
          <w:szCs w:val="32"/>
        </w:rPr>
        <w:alias w:val="Title"/>
        <w:tag w:val=""/>
        <w:id w:val="-340700009"/>
        <w:dataBinding w:prefixMappings="xmlns:ns0='http://purl.org/dc/elements/1.1/' xmlns:ns1='http://schemas.openxmlformats.org/package/2006/metadata/core-properties' " w:xpath="/ns1:coreProperties[1]/ns0:title[1]" w:storeItemID="{6C3C8BC8-F283-45AE-878A-BAB7291924A1}"/>
        <w:text/>
      </w:sdtPr>
      <w:sdtEndPr/>
      <w:sdtContent>
        <w:r w:rsidR="004536BC" w:rsidRPr="004536BC">
          <w:rPr>
            <w:rFonts w:ascii="Calibri" w:hAnsi="Calibri"/>
            <w:b/>
            <w:bCs/>
            <w:sz w:val="32"/>
            <w:szCs w:val="32"/>
          </w:rPr>
          <w:t>Professional Development Summary</w:t>
        </w:r>
      </w:sdtContent>
    </w:sdt>
    <w:r w:rsidR="00953462" w:rsidRPr="00953462">
      <w:rPr>
        <w:rFonts w:cs="Calibri"/>
        <w:color w:val="0131A7" w:themeColor="text2"/>
      </w:rPr>
      <w:t xml:space="preserve">    </w:t>
    </w:r>
    <w:r w:rsidR="00E514E8" w:rsidRPr="00953462">
      <w:rPr>
        <w:rFonts w:cs="Calibri"/>
        <w:noProof/>
        <w:color w:val="0131A7" w:themeColor="text2"/>
        <w:lang w:eastAsia="en-AU"/>
      </w:rPr>
      <w:drawing>
        <wp:anchor distT="0" distB="0" distL="114300" distR="114300" simplePos="0" relativeHeight="251658240" behindDoc="1" locked="1" layoutInCell="1" allowOverlap="0" wp14:anchorId="3222C9B0" wp14:editId="4B098326">
          <wp:simplePos x="5003165" y="541020"/>
          <wp:positionH relativeFrom="margin">
            <wp:align>right</wp:align>
          </wp:positionH>
          <wp:positionV relativeFrom="topMargin">
            <wp:posOffset>540385</wp:posOffset>
          </wp:positionV>
          <wp:extent cx="1857600" cy="302400"/>
          <wp:effectExtent l="0" t="0" r="0" b="2540"/>
          <wp:wrapNone/>
          <wp:docPr id="10" name="Picture 10" descr="UN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EP Logo"/>
                  <pic:cNvPicPr/>
                </pic:nvPicPr>
                <pic:blipFill>
                  <a:blip r:embed="rId1">
                    <a:extLst>
                      <a:ext uri="{28A0092B-C50C-407E-A947-70E740481C1C}">
                        <a14:useLocalDpi xmlns:a14="http://schemas.microsoft.com/office/drawing/2010/main" val="0"/>
                      </a:ext>
                    </a:extLst>
                  </a:blip>
                  <a:stretch>
                    <a:fillRect/>
                  </a:stretch>
                </pic:blipFill>
                <pic:spPr>
                  <a:xfrm>
                    <a:off x="0" y="0"/>
                    <a:ext cx="1857600" cy="30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6F0E"/>
    <w:multiLevelType w:val="multilevel"/>
    <w:tmpl w:val="08564C30"/>
    <w:name w:val="UNEPNumList"/>
    <w:lvl w:ilvl="0">
      <w:start w:val="1"/>
      <w:numFmt w:val="decimal"/>
      <w:pStyle w:val="NumberedList"/>
      <w:lvlText w:val="%1."/>
      <w:lvlJc w:val="left"/>
      <w:pPr>
        <w:ind w:left="794" w:hanging="397"/>
      </w:pPr>
      <w:rPr>
        <w:rFonts w:ascii="Calibri" w:hAnsi="Calibri" w:hint="default"/>
        <w:b w:val="0"/>
        <w:i w:val="0"/>
        <w:caps w:val="0"/>
        <w:strike w:val="0"/>
        <w:dstrike w:val="0"/>
        <w:vanish w:val="0"/>
        <w:sz w:val="22"/>
        <w:u w:color="595959" w:themeColor="text1" w:themeTint="A6"/>
        <w:vertAlign w:val="baseline"/>
      </w:rPr>
    </w:lvl>
    <w:lvl w:ilvl="1">
      <w:start w:val="1"/>
      <w:numFmt w:val="decimal"/>
      <w:lvlText w:val="%1.%2"/>
      <w:lvlJc w:val="left"/>
      <w:pPr>
        <w:ind w:left="1191" w:hanging="397"/>
      </w:pPr>
      <w:rPr>
        <w:rFonts w:ascii="Calibri" w:hAnsi="Calibri" w:hint="default"/>
        <w:b w:val="0"/>
        <w:i w:val="0"/>
        <w:color w:val="000000" w:themeColor="text1"/>
      </w:rPr>
    </w:lvl>
    <w:lvl w:ilvl="2">
      <w:start w:val="1"/>
      <w:numFmt w:val="bullet"/>
      <w:lvlText w:val="−"/>
      <w:lvlJc w:val="left"/>
      <w:pPr>
        <w:ind w:left="1588" w:hanging="397"/>
      </w:pPr>
      <w:rPr>
        <w:rFonts w:ascii="Calibri Light" w:hAnsi="Calibri Light" w:hint="default"/>
      </w:rPr>
    </w:lvl>
    <w:lvl w:ilvl="3">
      <w:start w:val="1"/>
      <w:numFmt w:val="bullet"/>
      <w:lvlText w:val="−"/>
      <w:lvlJc w:val="left"/>
      <w:pPr>
        <w:ind w:left="1985" w:hanging="397"/>
      </w:pPr>
      <w:rPr>
        <w:rFonts w:ascii="Calibri" w:hAnsi="Calibri" w:hint="default"/>
        <w:color w:val="000000" w:themeColor="text1"/>
      </w:rPr>
    </w:lvl>
    <w:lvl w:ilvl="4">
      <w:start w:val="1"/>
      <w:numFmt w:val="bullet"/>
      <w:lvlText w:val="−"/>
      <w:lvlJc w:val="left"/>
      <w:pPr>
        <w:ind w:left="2382" w:hanging="397"/>
      </w:pPr>
      <w:rPr>
        <w:rFonts w:ascii="Calibri" w:hAnsi="Calibri" w:hint="default"/>
        <w:color w:val="0131A7" w:themeColor="text2"/>
      </w:rPr>
    </w:lvl>
    <w:lvl w:ilvl="5">
      <w:start w:val="1"/>
      <w:numFmt w:val="bullet"/>
      <w:lvlText w:val="−"/>
      <w:lvlJc w:val="left"/>
      <w:pPr>
        <w:ind w:left="2779" w:hanging="397"/>
      </w:pPr>
      <w:rPr>
        <w:rFonts w:ascii="Calibri" w:hAnsi="Calibri" w:hint="default"/>
        <w:color w:val="0131A7" w:themeColor="text2"/>
      </w:rPr>
    </w:lvl>
    <w:lvl w:ilvl="6">
      <w:start w:val="1"/>
      <w:numFmt w:val="bullet"/>
      <w:lvlText w:val="−"/>
      <w:lvlJc w:val="left"/>
      <w:pPr>
        <w:ind w:left="3176" w:hanging="397"/>
      </w:pPr>
      <w:rPr>
        <w:rFonts w:ascii="Calibri" w:hAnsi="Calibri" w:hint="default"/>
        <w:color w:val="0131A7" w:themeColor="text2"/>
      </w:rPr>
    </w:lvl>
    <w:lvl w:ilvl="7">
      <w:start w:val="1"/>
      <w:numFmt w:val="bullet"/>
      <w:lvlText w:val="−"/>
      <w:lvlJc w:val="left"/>
      <w:pPr>
        <w:ind w:left="3573" w:hanging="397"/>
      </w:pPr>
      <w:rPr>
        <w:rFonts w:ascii="Calibri" w:hAnsi="Calibri" w:hint="default"/>
        <w:color w:val="0131A7" w:themeColor="text2"/>
      </w:rPr>
    </w:lvl>
    <w:lvl w:ilvl="8">
      <w:start w:val="1"/>
      <w:numFmt w:val="bullet"/>
      <w:lvlText w:val="−"/>
      <w:lvlJc w:val="left"/>
      <w:pPr>
        <w:ind w:left="3970" w:hanging="397"/>
      </w:pPr>
      <w:rPr>
        <w:rFonts w:ascii="Calibri" w:hAnsi="Calibri" w:hint="default"/>
        <w:color w:val="0131A7" w:themeColor="text2"/>
      </w:rPr>
    </w:lvl>
  </w:abstractNum>
  <w:abstractNum w:abstractNumId="1" w15:restartNumberingAfterBreak="0">
    <w:nsid w:val="17444CED"/>
    <w:multiLevelType w:val="hybridMultilevel"/>
    <w:tmpl w:val="9B86D94C"/>
    <w:lvl w:ilvl="0" w:tplc="E0885DF4">
      <w:start w:val="2"/>
      <w:numFmt w:val="decimal"/>
      <w:lvlText w:val="%1.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3C4328"/>
    <w:multiLevelType w:val="multilevel"/>
    <w:tmpl w:val="25745FF8"/>
    <w:name w:val="NumHeadings"/>
    <w:lvl w:ilvl="0">
      <w:start w:val="1"/>
      <w:numFmt w:val="none"/>
      <w:suff w:val="space"/>
      <w:lvlText w:val="1.%1"/>
      <w:lvlJc w:val="left"/>
      <w:pPr>
        <w:ind w:left="567" w:hanging="567"/>
      </w:pPr>
      <w:rPr>
        <w:rFonts w:ascii="Calibri" w:hAnsi="Calibri" w:hint="default"/>
        <w:b/>
        <w:i w:val="0"/>
        <w:caps w:val="0"/>
        <w:strike w:val="0"/>
        <w:dstrike w:val="0"/>
        <w:vanish w:val="0"/>
        <w:color w:val="0131A7" w:themeColor="text2"/>
        <w:sz w:val="32"/>
        <w:vertAlign w:val="baseline"/>
      </w:rPr>
    </w:lvl>
    <w:lvl w:ilvl="1">
      <w:start w:val="1"/>
      <w:numFmt w:val="decimal"/>
      <w:suff w:val="space"/>
      <w:lvlText w:val="1.%2"/>
      <w:lvlJc w:val="left"/>
      <w:pPr>
        <w:ind w:left="567" w:hanging="567"/>
      </w:pPr>
      <w:rPr>
        <w:rFonts w:hint="default"/>
        <w:b/>
        <w:i w:val="0"/>
        <w:caps w:val="0"/>
        <w:strike w:val="0"/>
        <w:dstrike w:val="0"/>
        <w:vanish w:val="0"/>
        <w:color w:val="0076AF" w:themeColor="accent1"/>
        <w:sz w:val="28"/>
        <w:vertAlign w:val="baseline"/>
      </w:rPr>
    </w:lvl>
    <w:lvl w:ilvl="2">
      <w:start w:val="1"/>
      <w:numFmt w:val="decimal"/>
      <w:suff w:val="space"/>
      <w:lvlText w:val="1.%3.%2"/>
      <w:lvlJc w:val="left"/>
      <w:pPr>
        <w:ind w:left="567" w:hanging="567"/>
      </w:pPr>
      <w:rPr>
        <w:rFonts w:ascii="Calibri" w:hAnsi="Calibri" w:hint="default"/>
        <w:b/>
        <w:i w:val="0"/>
        <w:caps w:val="0"/>
        <w:strike w:val="0"/>
        <w:dstrike w:val="0"/>
        <w:vanish w:val="0"/>
        <w:color w:val="00A4A7" w:themeColor="accent6"/>
        <w:sz w:val="24"/>
        <w:vertAlign w:val="base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3" w15:restartNumberingAfterBreak="0">
    <w:nsid w:val="1FAA659B"/>
    <w:multiLevelType w:val="multilevel"/>
    <w:tmpl w:val="B92A11F0"/>
    <w:lvl w:ilvl="0">
      <w:start w:val="1"/>
      <w:numFmt w:val="bullet"/>
      <w:lvlText w:val=""/>
      <w:lvlJc w:val="left"/>
      <w:pPr>
        <w:ind w:left="284" w:hanging="284"/>
      </w:pPr>
      <w:rPr>
        <w:rFonts w:ascii="Symbol" w:hAnsi="Symbol" w:hint="default"/>
        <w:color w:val="000000" w:themeColor="text1"/>
        <w:sz w:val="20"/>
      </w:rPr>
    </w:lvl>
    <w:lvl w:ilvl="1">
      <w:start w:val="1"/>
      <w:numFmt w:val="bullet"/>
      <w:lvlText w:val="-"/>
      <w:lvlJc w:val="left"/>
      <w:pPr>
        <w:ind w:left="567" w:hanging="283"/>
      </w:pPr>
      <w:rPr>
        <w:rFonts w:ascii="Calibri" w:hAnsi="Calibri" w:hint="default"/>
        <w:color w:val="022169"/>
      </w:rPr>
    </w:lvl>
    <w:lvl w:ilvl="2">
      <w:start w:val="1"/>
      <w:numFmt w:val="bullet"/>
      <w:lvlText w:val="-"/>
      <w:lvlJc w:val="left"/>
      <w:pPr>
        <w:ind w:left="851" w:hanging="284"/>
      </w:pPr>
      <w:rPr>
        <w:rFonts w:ascii="Calibri" w:hAnsi="Calibri" w:hint="default"/>
        <w:color w:val="022169"/>
      </w:rPr>
    </w:lvl>
    <w:lvl w:ilvl="3">
      <w:start w:val="1"/>
      <w:numFmt w:val="bullet"/>
      <w:lvlText w:val="-"/>
      <w:lvlJc w:val="left"/>
      <w:pPr>
        <w:ind w:left="1134" w:hanging="283"/>
      </w:pPr>
      <w:rPr>
        <w:rFonts w:ascii="Calibri" w:hAnsi="Calibri" w:hint="default"/>
        <w:color w:val="022169"/>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E5954D1"/>
    <w:multiLevelType w:val="multilevel"/>
    <w:tmpl w:val="2B62B74A"/>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108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640" w:hanging="2520"/>
      </w:pPr>
      <w:rPr>
        <w:rFonts w:hint="default"/>
      </w:rPr>
    </w:lvl>
  </w:abstractNum>
  <w:abstractNum w:abstractNumId="5" w15:restartNumberingAfterBreak="0">
    <w:nsid w:val="354E35D4"/>
    <w:multiLevelType w:val="hybridMultilevel"/>
    <w:tmpl w:val="ED8EE8FC"/>
    <w:lvl w:ilvl="0" w:tplc="ADECCA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7382BCD"/>
    <w:multiLevelType w:val="hybridMultilevel"/>
    <w:tmpl w:val="46DA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3A11CA"/>
    <w:multiLevelType w:val="multilevel"/>
    <w:tmpl w:val="F85C797E"/>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bullet"/>
      <w:lvlText w:val="−"/>
      <w:lvlJc w:val="left"/>
      <w:pPr>
        <w:ind w:left="1191" w:hanging="397"/>
      </w:pPr>
      <w:rPr>
        <w:rFonts w:ascii="Calibri" w:hAnsi="Calibri" w:hint="default"/>
        <w:color w:val="000000" w:themeColor="text1"/>
      </w:rPr>
    </w:lvl>
    <w:lvl w:ilvl="3">
      <w:start w:val="1"/>
      <w:numFmt w:val="bullet"/>
      <w:lvlText w:val="−"/>
      <w:lvlJc w:val="left"/>
      <w:pPr>
        <w:ind w:left="1588" w:hanging="397"/>
      </w:pPr>
      <w:rPr>
        <w:rFonts w:ascii="Calibri" w:hAnsi="Calibri" w:hint="default"/>
        <w:color w:val="000000" w:themeColor="text1"/>
      </w:rPr>
    </w:lvl>
    <w:lvl w:ilvl="4">
      <w:start w:val="1"/>
      <w:numFmt w:val="none"/>
      <w:lvlText w:val=""/>
      <w:lvlJc w:val="left"/>
      <w:pPr>
        <w:ind w:left="2234" w:hanging="794"/>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8" w15:restartNumberingAfterBreak="0">
    <w:nsid w:val="46112BE6"/>
    <w:multiLevelType w:val="hybridMultilevel"/>
    <w:tmpl w:val="1E5877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6BE2B3B"/>
    <w:multiLevelType w:val="multilevel"/>
    <w:tmpl w:val="48E62F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0" w15:restartNumberingAfterBreak="0">
    <w:nsid w:val="47275AB2"/>
    <w:multiLevelType w:val="multilevel"/>
    <w:tmpl w:val="DE309A14"/>
    <w:lvl w:ilvl="0">
      <w:start w:val="1"/>
      <w:numFmt w:val="bullet"/>
      <w:lvlText w:val=""/>
      <w:lvlJc w:val="left"/>
      <w:pPr>
        <w:tabs>
          <w:tab w:val="num" w:pos="397"/>
        </w:tabs>
        <w:ind w:left="397" w:firstLine="0"/>
      </w:pPr>
      <w:rPr>
        <w:rFonts w:ascii="Symbol" w:hAnsi="Symbol" w:hint="default"/>
      </w:rPr>
    </w:lvl>
    <w:lvl w:ilvl="1">
      <w:start w:val="1"/>
      <w:numFmt w:val="bullet"/>
      <w:lvlText w:val=""/>
      <w:lvlJc w:val="left"/>
      <w:pPr>
        <w:tabs>
          <w:tab w:val="num" w:pos="794"/>
        </w:tabs>
        <w:ind w:left="1191" w:hanging="397"/>
      </w:pPr>
      <w:rPr>
        <w:rFonts w:ascii="Wingdings" w:hAnsi="Wingdings" w:hint="default"/>
        <w:sz w:val="16"/>
      </w:rPr>
    </w:lvl>
    <w:lvl w:ilvl="2">
      <w:start w:val="1"/>
      <w:numFmt w:val="bullet"/>
      <w:lvlText w:val=""/>
      <w:lvlJc w:val="left"/>
      <w:pPr>
        <w:ind w:left="1588" w:hanging="39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ECA6C1E"/>
    <w:multiLevelType w:val="multilevel"/>
    <w:tmpl w:val="B3763238"/>
    <w:lvl w:ilvl="0">
      <w:start w:val="1"/>
      <w:numFmt w:val="bullet"/>
      <w:pStyle w:val="ListParagraph"/>
      <w:lvlText w:val="•"/>
      <w:lvlJc w:val="left"/>
      <w:pPr>
        <w:ind w:left="794" w:hanging="397"/>
      </w:pPr>
      <w:rPr>
        <w:rFonts w:ascii="Calibri" w:hAnsi="Calibri" w:hint="default"/>
      </w:rPr>
    </w:lvl>
    <w:lvl w:ilvl="1">
      <w:start w:val="1"/>
      <w:numFmt w:val="bullet"/>
      <w:lvlText w:val="−"/>
      <w:lvlJc w:val="left"/>
      <w:pPr>
        <w:ind w:left="1191" w:hanging="397"/>
      </w:pPr>
      <w:rPr>
        <w:rFonts w:ascii="Calibri" w:hAnsi="Calibri" w:hint="default"/>
        <w:color w:val="000000" w:themeColor="text1"/>
      </w:rPr>
    </w:lvl>
    <w:lvl w:ilvl="2">
      <w:start w:val="1"/>
      <w:numFmt w:val="bullet"/>
      <w:lvlText w:val="•"/>
      <w:lvlJc w:val="left"/>
      <w:pPr>
        <w:ind w:left="1588" w:hanging="397"/>
      </w:pPr>
      <w:rPr>
        <w:rFonts w:ascii="Calibri" w:hAnsi="Calibri" w:hint="default"/>
      </w:rPr>
    </w:lvl>
    <w:lvl w:ilvl="3">
      <w:start w:val="1"/>
      <w:numFmt w:val="bullet"/>
      <w:lvlText w:val="−"/>
      <w:lvlJc w:val="left"/>
      <w:pPr>
        <w:ind w:left="1985" w:hanging="397"/>
      </w:pPr>
      <w:rPr>
        <w:rFonts w:ascii="Calibri" w:hAnsi="Calibri" w:hint="default"/>
        <w:color w:val="000000" w:themeColor="text1"/>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5" w:hanging="358"/>
      </w:pPr>
      <w:rPr>
        <w:rFonts w:ascii="Wingdings" w:hAnsi="Wingdings" w:hint="default"/>
      </w:rPr>
    </w:lvl>
  </w:abstractNum>
  <w:abstractNum w:abstractNumId="12" w15:restartNumberingAfterBreak="0">
    <w:nsid w:val="4ED462D6"/>
    <w:multiLevelType w:val="hybridMultilevel"/>
    <w:tmpl w:val="A31011F8"/>
    <w:lvl w:ilvl="0" w:tplc="1422C92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2054D04"/>
    <w:multiLevelType w:val="hybridMultilevel"/>
    <w:tmpl w:val="AF1C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83A28"/>
    <w:multiLevelType w:val="multilevel"/>
    <w:tmpl w:val="19D2EE68"/>
    <w:lvl w:ilvl="0">
      <w:start w:val="1"/>
      <w:numFmt w:val="decimal"/>
      <w:pStyle w:val="H1Numbered"/>
      <w:lvlText w:val="%1."/>
      <w:lvlJc w:val="left"/>
      <w:pPr>
        <w:ind w:left="720" w:hanging="360"/>
      </w:pPr>
      <w:rPr>
        <w:rFonts w:hint="default"/>
      </w:rPr>
    </w:lvl>
    <w:lvl w:ilvl="1">
      <w:start w:val="1"/>
      <w:numFmt w:val="decimal"/>
      <w:pStyle w:val="H2Numbered"/>
      <w:isLgl/>
      <w:lvlText w:val="%1.%2"/>
      <w:lvlJc w:val="left"/>
      <w:pPr>
        <w:ind w:left="780" w:hanging="420"/>
      </w:pPr>
      <w:rPr>
        <w:rFonts w:hint="default"/>
      </w:rPr>
    </w:lvl>
    <w:lvl w:ilvl="2">
      <w:start w:val="1"/>
      <w:numFmt w:val="decimal"/>
      <w:pStyle w:val="H3Numbered"/>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B440A96"/>
    <w:multiLevelType w:val="hybridMultilevel"/>
    <w:tmpl w:val="91E692CE"/>
    <w:lvl w:ilvl="0" w:tplc="0C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8E0B8C"/>
    <w:multiLevelType w:val="multilevel"/>
    <w:tmpl w:val="A39AF0EA"/>
    <w:name w:val="UNEPBulletList"/>
    <w:lvl w:ilvl="0">
      <w:start w:val="1"/>
      <w:numFmt w:val="bullet"/>
      <w:pStyle w:val="Bullets"/>
      <w:lvlText w:val="•"/>
      <w:lvlJc w:val="left"/>
      <w:pPr>
        <w:ind w:left="794" w:hanging="397"/>
      </w:pPr>
      <w:rPr>
        <w:rFonts w:ascii="Courier New" w:hAnsi="Courier New" w:hint="default"/>
        <w:b/>
        <w:i w:val="0"/>
        <w:caps w:val="0"/>
        <w:strike w:val="0"/>
        <w:dstrike w:val="0"/>
        <w:vanish w:val="0"/>
        <w:sz w:val="22"/>
        <w:u w:color="595959" w:themeColor="text1" w:themeTint="A6"/>
        <w:vertAlign w:val="baseline"/>
      </w:rPr>
    </w:lvl>
    <w:lvl w:ilvl="1">
      <w:start w:val="1"/>
      <w:numFmt w:val="bullet"/>
      <w:lvlText w:val=""/>
      <w:lvlJc w:val="left"/>
      <w:pPr>
        <w:ind w:left="1191" w:hanging="397"/>
      </w:pPr>
      <w:rPr>
        <w:rFonts w:ascii="Wingdings" w:hAnsi="Wingdings" w:hint="default"/>
        <w:sz w:val="16"/>
      </w:rPr>
    </w:lvl>
    <w:lvl w:ilvl="2">
      <w:start w:val="1"/>
      <w:numFmt w:val="bullet"/>
      <w:lvlText w:val="−"/>
      <w:lvlJc w:val="left"/>
      <w:pPr>
        <w:ind w:left="1588" w:hanging="397"/>
      </w:pPr>
      <w:rPr>
        <w:rFonts w:ascii="Arial" w:hAnsi="Arial" w:hint="default"/>
      </w:rPr>
    </w:lvl>
    <w:lvl w:ilvl="3">
      <w:start w:val="1"/>
      <w:numFmt w:val="bullet"/>
      <w:lvlText w:val="−"/>
      <w:lvlJc w:val="left"/>
      <w:pPr>
        <w:ind w:left="1985" w:hanging="397"/>
      </w:pPr>
      <w:rPr>
        <w:rFonts w:ascii="Calibri" w:hAnsi="Calibri" w:hint="default"/>
        <w:color w:val="0131A7" w:themeColor="text2"/>
      </w:rPr>
    </w:lvl>
    <w:lvl w:ilvl="4">
      <w:start w:val="1"/>
      <w:numFmt w:val="bullet"/>
      <w:lvlText w:val="−"/>
      <w:lvlJc w:val="left"/>
      <w:pPr>
        <w:ind w:left="2382" w:hanging="397"/>
      </w:pPr>
      <w:rPr>
        <w:rFonts w:ascii="Calibri" w:hAnsi="Calibri" w:hint="default"/>
        <w:color w:val="0131A7" w:themeColor="text2"/>
      </w:rPr>
    </w:lvl>
    <w:lvl w:ilvl="5">
      <w:start w:val="1"/>
      <w:numFmt w:val="bullet"/>
      <w:lvlText w:val=""/>
      <w:lvlJc w:val="left"/>
      <w:pPr>
        <w:ind w:left="2779" w:hanging="397"/>
      </w:pPr>
      <w:rPr>
        <w:rFonts w:ascii="Wingdings" w:hAnsi="Wingdings" w:hint="default"/>
      </w:rPr>
    </w:lvl>
    <w:lvl w:ilvl="6">
      <w:start w:val="1"/>
      <w:numFmt w:val="bullet"/>
      <w:lvlText w:val=""/>
      <w:lvlJc w:val="left"/>
      <w:pPr>
        <w:ind w:left="3176" w:hanging="397"/>
      </w:pPr>
      <w:rPr>
        <w:rFonts w:ascii="Symbol" w:hAnsi="Symbol" w:hint="default"/>
      </w:rPr>
    </w:lvl>
    <w:lvl w:ilvl="7">
      <w:start w:val="1"/>
      <w:numFmt w:val="bullet"/>
      <w:lvlText w:val="o"/>
      <w:lvlJc w:val="left"/>
      <w:pPr>
        <w:ind w:left="3573" w:hanging="397"/>
      </w:pPr>
      <w:rPr>
        <w:rFonts w:ascii="Courier New" w:hAnsi="Courier New" w:cs="Courier New" w:hint="default"/>
      </w:rPr>
    </w:lvl>
    <w:lvl w:ilvl="8">
      <w:start w:val="1"/>
      <w:numFmt w:val="bullet"/>
      <w:lvlText w:val=""/>
      <w:lvlJc w:val="left"/>
      <w:pPr>
        <w:ind w:left="3970" w:hanging="397"/>
      </w:pPr>
      <w:rPr>
        <w:rFonts w:ascii="Wingdings" w:hAnsi="Wingdings" w:hint="default"/>
      </w:rPr>
    </w:lvl>
  </w:abstractNum>
  <w:abstractNum w:abstractNumId="17" w15:restartNumberingAfterBreak="0">
    <w:nsid w:val="6AB158DB"/>
    <w:multiLevelType w:val="hybridMultilevel"/>
    <w:tmpl w:val="E4D452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256A3C"/>
    <w:multiLevelType w:val="multilevel"/>
    <w:tmpl w:val="DC5A1FBE"/>
    <w:lvl w:ilvl="0">
      <w:start w:val="1"/>
      <w:numFmt w:val="decimal"/>
      <w:pStyle w:val="NumberedListOption1Numbersandletters"/>
      <w:lvlText w:val="%1."/>
      <w:lvlJc w:val="left"/>
      <w:pPr>
        <w:ind w:left="397" w:hanging="397"/>
      </w:pPr>
      <w:rPr>
        <w:rFonts w:hint="default"/>
        <w:sz w:val="20"/>
      </w:rPr>
    </w:lvl>
    <w:lvl w:ilvl="1">
      <w:start w:val="1"/>
      <w:numFmt w:val="none"/>
      <w:lvlText w:val="1.1"/>
      <w:lvlJc w:val="left"/>
      <w:pPr>
        <w:ind w:left="794" w:hanging="397"/>
      </w:pPr>
      <w:rPr>
        <w:rFonts w:hint="default"/>
        <w:sz w:val="20"/>
      </w:rPr>
    </w:lvl>
    <w:lvl w:ilvl="2">
      <w:start w:val="1"/>
      <w:numFmt w:val="bullet"/>
      <w:lvlText w:val="−"/>
      <w:lvlJc w:val="left"/>
      <w:pPr>
        <w:ind w:left="1191" w:hanging="397"/>
      </w:pPr>
      <w:rPr>
        <w:rFonts w:ascii="Calibri" w:hAnsi="Calibri" w:hint="default"/>
        <w:color w:val="000000" w:themeColor="text1"/>
        <w:sz w:val="20"/>
      </w:rPr>
    </w:lvl>
    <w:lvl w:ilvl="3">
      <w:start w:val="1"/>
      <w:numFmt w:val="bullet"/>
      <w:lvlText w:val="−"/>
      <w:lvlJc w:val="left"/>
      <w:pPr>
        <w:ind w:left="1588" w:hanging="397"/>
      </w:pPr>
      <w:rPr>
        <w:rFonts w:ascii="Calibri" w:hAnsi="Calibri" w:hint="default"/>
        <w:color w:val="000000" w:themeColor="text1"/>
        <w:sz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CD25297"/>
    <w:multiLevelType w:val="hybridMultilevel"/>
    <w:tmpl w:val="6E648EF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9"/>
  </w:num>
  <w:num w:numId="5">
    <w:abstractNumId w:val="18"/>
  </w:num>
  <w:num w:numId="6">
    <w:abstractNumId w:val="1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4"/>
  </w:num>
  <w:num w:numId="10">
    <w:abstractNumId w:val="1"/>
  </w:num>
  <w:num w:numId="11">
    <w:abstractNumId w:val="12"/>
  </w:num>
  <w:num w:numId="12">
    <w:abstractNumId w:val="2"/>
  </w:num>
  <w:num w:numId="13">
    <w:abstractNumId w:val="14"/>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8"/>
  </w:num>
  <w:num w:numId="19">
    <w:abstractNumId w:val="17"/>
  </w:num>
  <w:num w:numId="20">
    <w:abstractNumId w:val="1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3"/>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CE"/>
    <w:rsid w:val="00013B80"/>
    <w:rsid w:val="00035DD4"/>
    <w:rsid w:val="0003777F"/>
    <w:rsid w:val="00041FAC"/>
    <w:rsid w:val="00061B9F"/>
    <w:rsid w:val="000838DC"/>
    <w:rsid w:val="000919F8"/>
    <w:rsid w:val="00091E4E"/>
    <w:rsid w:val="00091F41"/>
    <w:rsid w:val="000D1558"/>
    <w:rsid w:val="000D31B1"/>
    <w:rsid w:val="000D674F"/>
    <w:rsid w:val="000E2849"/>
    <w:rsid w:val="000E7581"/>
    <w:rsid w:val="000F0441"/>
    <w:rsid w:val="00123613"/>
    <w:rsid w:val="00130296"/>
    <w:rsid w:val="00133593"/>
    <w:rsid w:val="00134E8E"/>
    <w:rsid w:val="00143426"/>
    <w:rsid w:val="00174ABF"/>
    <w:rsid w:val="0018093F"/>
    <w:rsid w:val="0018123A"/>
    <w:rsid w:val="00187B51"/>
    <w:rsid w:val="001C61F0"/>
    <w:rsid w:val="001C6668"/>
    <w:rsid w:val="001D1836"/>
    <w:rsid w:val="001E03CD"/>
    <w:rsid w:val="001F1C3D"/>
    <w:rsid w:val="001F2B4A"/>
    <w:rsid w:val="0020120E"/>
    <w:rsid w:val="00211ABA"/>
    <w:rsid w:val="0022195B"/>
    <w:rsid w:val="002329E5"/>
    <w:rsid w:val="00240046"/>
    <w:rsid w:val="00241F67"/>
    <w:rsid w:val="002564B0"/>
    <w:rsid w:val="00276879"/>
    <w:rsid w:val="00282C46"/>
    <w:rsid w:val="00287E28"/>
    <w:rsid w:val="002902F3"/>
    <w:rsid w:val="0029445A"/>
    <w:rsid w:val="0029578F"/>
    <w:rsid w:val="002B0965"/>
    <w:rsid w:val="002F0FFC"/>
    <w:rsid w:val="002F272F"/>
    <w:rsid w:val="002F4B98"/>
    <w:rsid w:val="00340671"/>
    <w:rsid w:val="0036718B"/>
    <w:rsid w:val="00384C1B"/>
    <w:rsid w:val="0039137D"/>
    <w:rsid w:val="003946F0"/>
    <w:rsid w:val="003A371F"/>
    <w:rsid w:val="003F0A70"/>
    <w:rsid w:val="003F5B9E"/>
    <w:rsid w:val="00406BE6"/>
    <w:rsid w:val="004536BC"/>
    <w:rsid w:val="0045685C"/>
    <w:rsid w:val="0048283B"/>
    <w:rsid w:val="00491059"/>
    <w:rsid w:val="004A1DDA"/>
    <w:rsid w:val="004A2FD5"/>
    <w:rsid w:val="004A6634"/>
    <w:rsid w:val="004A70B4"/>
    <w:rsid w:val="004B0EFF"/>
    <w:rsid w:val="004D3585"/>
    <w:rsid w:val="004E5AD0"/>
    <w:rsid w:val="00500BE5"/>
    <w:rsid w:val="00510BB2"/>
    <w:rsid w:val="005167DA"/>
    <w:rsid w:val="00525E45"/>
    <w:rsid w:val="00531328"/>
    <w:rsid w:val="00531438"/>
    <w:rsid w:val="00531A9E"/>
    <w:rsid w:val="00556EA3"/>
    <w:rsid w:val="0059415F"/>
    <w:rsid w:val="005D29E6"/>
    <w:rsid w:val="005F24F9"/>
    <w:rsid w:val="005F4A78"/>
    <w:rsid w:val="005F581F"/>
    <w:rsid w:val="005F76BB"/>
    <w:rsid w:val="00624E0D"/>
    <w:rsid w:val="00627260"/>
    <w:rsid w:val="00637825"/>
    <w:rsid w:val="00641782"/>
    <w:rsid w:val="00642A05"/>
    <w:rsid w:val="006505F4"/>
    <w:rsid w:val="0065349D"/>
    <w:rsid w:val="00654ECE"/>
    <w:rsid w:val="0066720D"/>
    <w:rsid w:val="00667634"/>
    <w:rsid w:val="00674B43"/>
    <w:rsid w:val="006751C3"/>
    <w:rsid w:val="00675600"/>
    <w:rsid w:val="006A5F71"/>
    <w:rsid w:val="006D4223"/>
    <w:rsid w:val="006E08B0"/>
    <w:rsid w:val="006E20A4"/>
    <w:rsid w:val="006E4691"/>
    <w:rsid w:val="006F0648"/>
    <w:rsid w:val="00703069"/>
    <w:rsid w:val="00722EB7"/>
    <w:rsid w:val="00722FFD"/>
    <w:rsid w:val="00726D9D"/>
    <w:rsid w:val="00726DFE"/>
    <w:rsid w:val="007319A1"/>
    <w:rsid w:val="007361A6"/>
    <w:rsid w:val="007468C8"/>
    <w:rsid w:val="00746D12"/>
    <w:rsid w:val="007629FC"/>
    <w:rsid w:val="007873AE"/>
    <w:rsid w:val="007C3296"/>
    <w:rsid w:val="007D78DF"/>
    <w:rsid w:val="007E2D2D"/>
    <w:rsid w:val="007E4974"/>
    <w:rsid w:val="007F383E"/>
    <w:rsid w:val="00801C31"/>
    <w:rsid w:val="00806309"/>
    <w:rsid w:val="00807685"/>
    <w:rsid w:val="008117D9"/>
    <w:rsid w:val="008240D4"/>
    <w:rsid w:val="008347A0"/>
    <w:rsid w:val="008359A6"/>
    <w:rsid w:val="00845B71"/>
    <w:rsid w:val="00855C3F"/>
    <w:rsid w:val="0088390C"/>
    <w:rsid w:val="008947C1"/>
    <w:rsid w:val="008954C8"/>
    <w:rsid w:val="008A0E95"/>
    <w:rsid w:val="008A16ED"/>
    <w:rsid w:val="008A2FD1"/>
    <w:rsid w:val="008D0EA2"/>
    <w:rsid w:val="008D4143"/>
    <w:rsid w:val="008D4A11"/>
    <w:rsid w:val="008E4788"/>
    <w:rsid w:val="00902B90"/>
    <w:rsid w:val="00924801"/>
    <w:rsid w:val="009532AA"/>
    <w:rsid w:val="00953462"/>
    <w:rsid w:val="00967B55"/>
    <w:rsid w:val="0099468C"/>
    <w:rsid w:val="009962BD"/>
    <w:rsid w:val="0099691B"/>
    <w:rsid w:val="009A3650"/>
    <w:rsid w:val="009B050A"/>
    <w:rsid w:val="009D1F70"/>
    <w:rsid w:val="009D4F39"/>
    <w:rsid w:val="009D54A3"/>
    <w:rsid w:val="009D73A6"/>
    <w:rsid w:val="00A052AB"/>
    <w:rsid w:val="00A205F8"/>
    <w:rsid w:val="00A2640D"/>
    <w:rsid w:val="00A47E73"/>
    <w:rsid w:val="00A6519C"/>
    <w:rsid w:val="00A73A71"/>
    <w:rsid w:val="00A74641"/>
    <w:rsid w:val="00A82778"/>
    <w:rsid w:val="00A84A6F"/>
    <w:rsid w:val="00A8611A"/>
    <w:rsid w:val="00AB43BC"/>
    <w:rsid w:val="00AE3808"/>
    <w:rsid w:val="00AE6149"/>
    <w:rsid w:val="00AF1532"/>
    <w:rsid w:val="00AF541A"/>
    <w:rsid w:val="00B044F1"/>
    <w:rsid w:val="00B1766C"/>
    <w:rsid w:val="00B417DC"/>
    <w:rsid w:val="00B50AF1"/>
    <w:rsid w:val="00B64B31"/>
    <w:rsid w:val="00B73626"/>
    <w:rsid w:val="00B73C49"/>
    <w:rsid w:val="00B80BC8"/>
    <w:rsid w:val="00B97067"/>
    <w:rsid w:val="00BA3081"/>
    <w:rsid w:val="00BC1C9E"/>
    <w:rsid w:val="00BD05D5"/>
    <w:rsid w:val="00BD2E72"/>
    <w:rsid w:val="00BD3C66"/>
    <w:rsid w:val="00BD468D"/>
    <w:rsid w:val="00C045BC"/>
    <w:rsid w:val="00C16BB0"/>
    <w:rsid w:val="00C21D6F"/>
    <w:rsid w:val="00C27B5D"/>
    <w:rsid w:val="00C3187C"/>
    <w:rsid w:val="00C35594"/>
    <w:rsid w:val="00C72048"/>
    <w:rsid w:val="00C8208D"/>
    <w:rsid w:val="00CA1AC3"/>
    <w:rsid w:val="00CD0365"/>
    <w:rsid w:val="00CE182D"/>
    <w:rsid w:val="00D02AEA"/>
    <w:rsid w:val="00D04152"/>
    <w:rsid w:val="00D1304C"/>
    <w:rsid w:val="00D22144"/>
    <w:rsid w:val="00D405EB"/>
    <w:rsid w:val="00D457B9"/>
    <w:rsid w:val="00D6344C"/>
    <w:rsid w:val="00D874B4"/>
    <w:rsid w:val="00DA2A34"/>
    <w:rsid w:val="00DA6BF1"/>
    <w:rsid w:val="00DB7F29"/>
    <w:rsid w:val="00DC14AD"/>
    <w:rsid w:val="00DC4A21"/>
    <w:rsid w:val="00DC7A1C"/>
    <w:rsid w:val="00DD36A7"/>
    <w:rsid w:val="00DE2328"/>
    <w:rsid w:val="00DE7D69"/>
    <w:rsid w:val="00E177C0"/>
    <w:rsid w:val="00E259B5"/>
    <w:rsid w:val="00E27F1E"/>
    <w:rsid w:val="00E3549F"/>
    <w:rsid w:val="00E514E8"/>
    <w:rsid w:val="00E82774"/>
    <w:rsid w:val="00E82B5A"/>
    <w:rsid w:val="00E8626C"/>
    <w:rsid w:val="00E9265C"/>
    <w:rsid w:val="00E93589"/>
    <w:rsid w:val="00E942AB"/>
    <w:rsid w:val="00EA1143"/>
    <w:rsid w:val="00EA3E52"/>
    <w:rsid w:val="00EB760C"/>
    <w:rsid w:val="00ED208C"/>
    <w:rsid w:val="00ED54BE"/>
    <w:rsid w:val="00ED55EA"/>
    <w:rsid w:val="00F1184C"/>
    <w:rsid w:val="00F12AD7"/>
    <w:rsid w:val="00F14E4A"/>
    <w:rsid w:val="00F23AD4"/>
    <w:rsid w:val="00F2404C"/>
    <w:rsid w:val="00F267EC"/>
    <w:rsid w:val="00F34771"/>
    <w:rsid w:val="00F478B0"/>
    <w:rsid w:val="00F479A6"/>
    <w:rsid w:val="00F54738"/>
    <w:rsid w:val="00F5695A"/>
    <w:rsid w:val="00F71450"/>
    <w:rsid w:val="00F73A6C"/>
    <w:rsid w:val="00F77FE9"/>
    <w:rsid w:val="00FB7E6C"/>
    <w:rsid w:val="00FC4250"/>
    <w:rsid w:val="00FD17A9"/>
    <w:rsid w:val="00FD29CC"/>
    <w:rsid w:val="00FD629C"/>
    <w:rsid w:val="00FD6984"/>
    <w:rsid w:val="00FD70E6"/>
    <w:rsid w:val="00FF3947"/>
    <w:rsid w:val="00FF52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620108"/>
  <w15:chartTrackingRefBased/>
  <w15:docId w15:val="{B6EED2DC-3066-40FC-B63B-D7E816DB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inorBidi"/>
        <w:sz w:val="22"/>
        <w:szCs w:val="22"/>
        <w:lang w:val="en-AU" w:eastAsia="en-US" w:bidi="ar-SA"/>
      </w:rPr>
    </w:rPrDefault>
    <w:pPrDefault>
      <w:pPr>
        <w:spacing w:before="120"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E0D"/>
  </w:style>
  <w:style w:type="paragraph" w:styleId="Heading1">
    <w:name w:val="heading 1"/>
    <w:aliases w:val="H1"/>
    <w:basedOn w:val="Normal"/>
    <w:next w:val="Normal"/>
    <w:link w:val="Heading1Char"/>
    <w:uiPriority w:val="9"/>
    <w:qFormat/>
    <w:rsid w:val="00B044F1"/>
    <w:pPr>
      <w:spacing w:before="200"/>
      <w:outlineLvl w:val="0"/>
    </w:pPr>
    <w:rPr>
      <w:rFonts w:ascii="Calibri" w:hAnsi="Calibri" w:cs="Calibri"/>
      <w:b/>
      <w:bCs/>
      <w:color w:val="0131A7" w:themeColor="text2"/>
      <w:sz w:val="32"/>
      <w:szCs w:val="32"/>
    </w:rPr>
  </w:style>
  <w:style w:type="paragraph" w:styleId="Heading2">
    <w:name w:val="heading 2"/>
    <w:basedOn w:val="Normal"/>
    <w:next w:val="Normal"/>
    <w:link w:val="Heading2Char"/>
    <w:uiPriority w:val="5"/>
    <w:unhideWhenUsed/>
    <w:qFormat/>
    <w:rsid w:val="00510BB2"/>
    <w:pPr>
      <w:keepNext/>
      <w:keepLines/>
      <w:spacing w:before="200"/>
      <w:outlineLvl w:val="1"/>
    </w:pPr>
    <w:rPr>
      <w:rFonts w:ascii="Calibri" w:eastAsiaTheme="majorEastAsia" w:hAnsi="Calibri" w:cstheme="majorBidi"/>
      <w:b/>
      <w:color w:val="0131A7" w:themeColor="text2"/>
      <w:sz w:val="28"/>
      <w:szCs w:val="26"/>
    </w:rPr>
  </w:style>
  <w:style w:type="paragraph" w:styleId="Heading3">
    <w:name w:val="heading 3"/>
    <w:basedOn w:val="Normal"/>
    <w:next w:val="Normal"/>
    <w:link w:val="Heading3Char"/>
    <w:uiPriority w:val="7"/>
    <w:unhideWhenUsed/>
    <w:qFormat/>
    <w:rsid w:val="00510BB2"/>
    <w:pPr>
      <w:keepNext/>
      <w:keepLines/>
      <w:spacing w:before="200"/>
      <w:outlineLvl w:val="2"/>
    </w:pPr>
    <w:rPr>
      <w:rFonts w:eastAsiaTheme="majorEastAsia" w:cstheme="majorBidi"/>
      <w:b/>
      <w:bCs/>
      <w:color w:val="0131A7" w:themeColor="text2"/>
      <w:sz w:val="24"/>
      <w:szCs w:val="24"/>
    </w:rPr>
  </w:style>
  <w:style w:type="paragraph" w:styleId="Heading4">
    <w:name w:val="heading 4"/>
    <w:basedOn w:val="Normal"/>
    <w:next w:val="Normal"/>
    <w:link w:val="Heading4Char"/>
    <w:uiPriority w:val="99"/>
    <w:semiHidden/>
    <w:unhideWhenUsed/>
    <w:rsid w:val="00F12AD7"/>
    <w:pPr>
      <w:keepNext/>
      <w:keepLines/>
      <w:spacing w:before="40" w:after="0"/>
      <w:outlineLvl w:val="3"/>
    </w:pPr>
    <w:rPr>
      <w:rFonts w:asciiTheme="majorHAnsi" w:eastAsiaTheme="majorEastAsia" w:hAnsiTheme="majorHAnsi" w:cstheme="majorBidi"/>
      <w:i/>
      <w:iCs/>
      <w:color w:val="005783" w:themeColor="accent1" w:themeShade="BF"/>
    </w:rPr>
  </w:style>
  <w:style w:type="paragraph" w:styleId="Heading5">
    <w:name w:val="heading 5"/>
    <w:basedOn w:val="Normal"/>
    <w:next w:val="Normal"/>
    <w:link w:val="Heading5Char"/>
    <w:uiPriority w:val="9"/>
    <w:semiHidden/>
    <w:unhideWhenUsed/>
    <w:qFormat/>
    <w:rsid w:val="00F12AD7"/>
    <w:pPr>
      <w:keepNext/>
      <w:keepLines/>
      <w:spacing w:before="40" w:after="0"/>
      <w:outlineLvl w:val="4"/>
    </w:pPr>
    <w:rPr>
      <w:rFonts w:asciiTheme="majorHAnsi" w:eastAsiaTheme="majorEastAsia" w:hAnsiTheme="majorHAnsi" w:cstheme="majorBidi"/>
      <w:color w:val="005783" w:themeColor="accent1" w:themeShade="BF"/>
    </w:rPr>
  </w:style>
  <w:style w:type="paragraph" w:styleId="Heading6">
    <w:name w:val="heading 6"/>
    <w:basedOn w:val="Normal"/>
    <w:next w:val="Normal"/>
    <w:link w:val="Heading6Char"/>
    <w:uiPriority w:val="9"/>
    <w:semiHidden/>
    <w:unhideWhenUsed/>
    <w:qFormat/>
    <w:rsid w:val="00F12AD7"/>
    <w:pPr>
      <w:keepNext/>
      <w:keepLines/>
      <w:spacing w:before="40" w:after="0"/>
      <w:outlineLvl w:val="5"/>
    </w:pPr>
    <w:rPr>
      <w:rFonts w:asciiTheme="majorHAnsi" w:eastAsiaTheme="majorEastAsia" w:hAnsiTheme="majorHAnsi" w:cstheme="majorBidi"/>
      <w:color w:val="003A57" w:themeColor="accent1" w:themeShade="7F"/>
    </w:rPr>
  </w:style>
  <w:style w:type="paragraph" w:styleId="Heading7">
    <w:name w:val="heading 7"/>
    <w:basedOn w:val="Normal"/>
    <w:next w:val="Normal"/>
    <w:link w:val="Heading7Char"/>
    <w:uiPriority w:val="9"/>
    <w:semiHidden/>
    <w:unhideWhenUsed/>
    <w:qFormat/>
    <w:rsid w:val="00F12AD7"/>
    <w:pPr>
      <w:keepNext/>
      <w:keepLines/>
      <w:spacing w:before="40" w:after="0"/>
      <w:outlineLvl w:val="6"/>
    </w:pPr>
    <w:rPr>
      <w:rFonts w:asciiTheme="majorHAnsi" w:eastAsiaTheme="majorEastAsia" w:hAnsiTheme="majorHAnsi" w:cstheme="majorBidi"/>
      <w:i/>
      <w:iCs/>
      <w:color w:val="003A57" w:themeColor="accent1" w:themeShade="7F"/>
    </w:rPr>
  </w:style>
  <w:style w:type="paragraph" w:styleId="Heading8">
    <w:name w:val="heading 8"/>
    <w:basedOn w:val="Normal"/>
    <w:next w:val="Normal"/>
    <w:link w:val="Heading8Char"/>
    <w:uiPriority w:val="9"/>
    <w:semiHidden/>
    <w:unhideWhenUsed/>
    <w:qFormat/>
    <w:rsid w:val="00F12AD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2AD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4E5AD0"/>
    <w:rPr>
      <w:rFonts w:ascii="Calibri" w:hAnsi="Calibri" w:cs="Calibri"/>
      <w:b/>
      <w:bCs/>
      <w:color w:val="0131A7" w:themeColor="text2"/>
      <w:sz w:val="32"/>
      <w:szCs w:val="32"/>
    </w:rPr>
  </w:style>
  <w:style w:type="character" w:customStyle="1" w:styleId="Heading2Char">
    <w:name w:val="Heading 2 Char"/>
    <w:basedOn w:val="DefaultParagraphFont"/>
    <w:link w:val="Heading2"/>
    <w:uiPriority w:val="5"/>
    <w:rsid w:val="00510BB2"/>
    <w:rPr>
      <w:rFonts w:ascii="Calibri" w:eastAsiaTheme="majorEastAsia" w:hAnsi="Calibri" w:cstheme="majorBidi"/>
      <w:b/>
      <w:color w:val="0131A7" w:themeColor="text2"/>
      <w:sz w:val="28"/>
      <w:szCs w:val="26"/>
    </w:rPr>
  </w:style>
  <w:style w:type="paragraph" w:styleId="Title">
    <w:name w:val="Title"/>
    <w:aliases w:val="TitleWhite"/>
    <w:basedOn w:val="Normal"/>
    <w:next w:val="Normal"/>
    <w:link w:val="TitleChar"/>
    <w:uiPriority w:val="14"/>
    <w:rsid w:val="00F479A6"/>
    <w:pPr>
      <w:spacing w:before="400" w:after="400" w:line="240" w:lineRule="auto"/>
      <w:contextualSpacing/>
      <w:jc w:val="center"/>
    </w:pPr>
    <w:rPr>
      <w:rFonts w:ascii="Calibri" w:eastAsiaTheme="majorEastAsia" w:hAnsi="Calibri" w:cstheme="majorBidi"/>
      <w:b/>
      <w:color w:val="FFFFFF" w:themeColor="background1"/>
      <w:spacing w:val="-10"/>
      <w:kern w:val="28"/>
      <w:sz w:val="52"/>
      <w:szCs w:val="56"/>
    </w:rPr>
  </w:style>
  <w:style w:type="character" w:customStyle="1" w:styleId="TitleChar">
    <w:name w:val="Title Char"/>
    <w:aliases w:val="TitleWhite Char"/>
    <w:basedOn w:val="DefaultParagraphFont"/>
    <w:link w:val="Title"/>
    <w:uiPriority w:val="14"/>
    <w:rsid w:val="00F479A6"/>
    <w:rPr>
      <w:rFonts w:ascii="Calibri" w:eastAsiaTheme="majorEastAsia" w:hAnsi="Calibri" w:cstheme="majorBidi"/>
      <w:b/>
      <w:color w:val="FFFFFF" w:themeColor="background1"/>
      <w:spacing w:val="-10"/>
      <w:kern w:val="28"/>
      <w:sz w:val="52"/>
      <w:szCs w:val="56"/>
    </w:rPr>
  </w:style>
  <w:style w:type="paragraph" w:styleId="Subtitle">
    <w:name w:val="Subtitle"/>
    <w:basedOn w:val="Normal"/>
    <w:next w:val="Normal"/>
    <w:link w:val="SubtitleChar"/>
    <w:uiPriority w:val="99"/>
    <w:rsid w:val="00B1766C"/>
    <w:pPr>
      <w:numPr>
        <w:ilvl w:val="1"/>
      </w:numPr>
      <w:spacing w:before="320" w:after="320"/>
    </w:pPr>
    <w:rPr>
      <w:rFonts w:eastAsiaTheme="minorEastAsia"/>
      <w:b/>
      <w:color w:val="595959" w:themeColor="text1" w:themeTint="A6"/>
      <w:spacing w:val="15"/>
      <w:sz w:val="32"/>
    </w:rPr>
  </w:style>
  <w:style w:type="character" w:customStyle="1" w:styleId="SubtitleChar">
    <w:name w:val="Subtitle Char"/>
    <w:basedOn w:val="DefaultParagraphFont"/>
    <w:link w:val="Subtitle"/>
    <w:uiPriority w:val="99"/>
    <w:rsid w:val="004E5AD0"/>
    <w:rPr>
      <w:rFonts w:eastAsiaTheme="minorEastAsia"/>
      <w:b/>
      <w:color w:val="595959" w:themeColor="text1" w:themeTint="A6"/>
      <w:spacing w:val="15"/>
      <w:sz w:val="32"/>
    </w:rPr>
  </w:style>
  <w:style w:type="paragraph" w:styleId="ListParagraph">
    <w:name w:val="List Paragraph"/>
    <w:aliases w:val="Standard bullets,Body text,Recommendation,List Paragraph1"/>
    <w:basedOn w:val="Header"/>
    <w:link w:val="ListParagraphChar"/>
    <w:uiPriority w:val="34"/>
    <w:qFormat/>
    <w:rsid w:val="00EA1143"/>
    <w:pPr>
      <w:numPr>
        <w:numId w:val="3"/>
      </w:numPr>
      <w:tabs>
        <w:tab w:val="clear" w:pos="4513"/>
        <w:tab w:val="clear" w:pos="9026"/>
        <w:tab w:val="center" w:pos="4680"/>
        <w:tab w:val="right" w:pos="9360"/>
      </w:tabs>
      <w:spacing w:before="120" w:after="120" w:line="276" w:lineRule="auto"/>
    </w:pPr>
  </w:style>
  <w:style w:type="paragraph" w:styleId="Header">
    <w:name w:val="header"/>
    <w:basedOn w:val="Normal"/>
    <w:link w:val="HeaderChar"/>
    <w:uiPriority w:val="99"/>
    <w:unhideWhenUsed/>
    <w:rsid w:val="003F5B9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F5B9E"/>
    <w:rPr>
      <w:rFonts w:ascii="Arial" w:hAnsi="Arial"/>
      <w:sz w:val="20"/>
    </w:rPr>
  </w:style>
  <w:style w:type="paragraph" w:styleId="Footer">
    <w:name w:val="footer"/>
    <w:basedOn w:val="Normal"/>
    <w:link w:val="FooterChar"/>
    <w:uiPriority w:val="99"/>
    <w:unhideWhenUsed/>
    <w:rsid w:val="003F5B9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F5B9E"/>
    <w:rPr>
      <w:rFonts w:ascii="Arial" w:hAnsi="Arial"/>
      <w:sz w:val="20"/>
    </w:rPr>
  </w:style>
  <w:style w:type="character" w:customStyle="1" w:styleId="Heading3Char">
    <w:name w:val="Heading 3 Char"/>
    <w:basedOn w:val="DefaultParagraphFont"/>
    <w:link w:val="Heading3"/>
    <w:uiPriority w:val="7"/>
    <w:rsid w:val="00510BB2"/>
    <w:rPr>
      <w:rFonts w:eastAsiaTheme="majorEastAsia" w:cstheme="majorBidi"/>
      <w:b/>
      <w:bCs/>
      <w:color w:val="0131A7" w:themeColor="text2"/>
      <w:sz w:val="24"/>
      <w:szCs w:val="24"/>
    </w:rPr>
  </w:style>
  <w:style w:type="character" w:customStyle="1" w:styleId="ListParagraphChar">
    <w:name w:val="List Paragraph Char"/>
    <w:aliases w:val="Standard bullets Char,Body text Char,Recommendation Char,List Paragraph1 Char"/>
    <w:link w:val="ListParagraph"/>
    <w:uiPriority w:val="99"/>
    <w:locked/>
    <w:rsid w:val="004E5AD0"/>
  </w:style>
  <w:style w:type="paragraph" w:styleId="Quote">
    <w:name w:val="Quote"/>
    <w:basedOn w:val="Normal"/>
    <w:next w:val="Normal"/>
    <w:link w:val="QuoteChar"/>
    <w:uiPriority w:val="11"/>
    <w:qFormat/>
    <w:rsid w:val="00CD0365"/>
    <w:pPr>
      <w:spacing w:before="240" w:after="160"/>
      <w:ind w:left="737" w:right="737"/>
      <w:jc w:val="center"/>
    </w:pPr>
    <w:rPr>
      <w:b/>
      <w:bCs/>
      <w:i/>
      <w:iCs/>
      <w:color w:val="0076AF" w:themeColor="accent1"/>
      <w:szCs w:val="24"/>
    </w:rPr>
  </w:style>
  <w:style w:type="character" w:customStyle="1" w:styleId="QuoteChar">
    <w:name w:val="Quote Char"/>
    <w:basedOn w:val="DefaultParagraphFont"/>
    <w:link w:val="Quote"/>
    <w:uiPriority w:val="11"/>
    <w:rsid w:val="004E5AD0"/>
    <w:rPr>
      <w:b/>
      <w:bCs/>
      <w:i/>
      <w:iCs/>
      <w:color w:val="0076AF" w:themeColor="accent1"/>
      <w:szCs w:val="24"/>
    </w:rPr>
  </w:style>
  <w:style w:type="paragraph" w:styleId="Caption">
    <w:name w:val="caption"/>
    <w:basedOn w:val="Normal"/>
    <w:next w:val="Normal"/>
    <w:uiPriority w:val="35"/>
    <w:unhideWhenUsed/>
    <w:qFormat/>
    <w:rsid w:val="001E03CD"/>
    <w:pPr>
      <w:spacing w:before="0" w:line="240" w:lineRule="auto"/>
    </w:pPr>
    <w:rPr>
      <w:i/>
      <w:iCs/>
      <w:color w:val="0131A7" w:themeColor="text2"/>
      <w:sz w:val="18"/>
      <w:szCs w:val="18"/>
    </w:rPr>
  </w:style>
  <w:style w:type="paragraph" w:customStyle="1" w:styleId="NumberedListOption1Numbersandletters">
    <w:name w:val="NumberedListOption1 Numbers and letters"/>
    <w:basedOn w:val="ListParagraph"/>
    <w:link w:val="NumberedListOption1NumbersandlettersChar"/>
    <w:uiPriority w:val="1"/>
    <w:semiHidden/>
    <w:qFormat/>
    <w:rsid w:val="00DA6BF1"/>
    <w:pPr>
      <w:numPr>
        <w:numId w:val="6"/>
      </w:numPr>
    </w:pPr>
  </w:style>
  <w:style w:type="table" w:styleId="TableGrid">
    <w:name w:val="Table Grid"/>
    <w:basedOn w:val="TableNormal"/>
    <w:uiPriority w:val="39"/>
    <w:rsid w:val="0088390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Option1NumbersandlettersChar">
    <w:name w:val="NumberedListOption1 Numbers and letters Char"/>
    <w:basedOn w:val="ListParagraphChar"/>
    <w:link w:val="NumberedListOption1Numbersandletters"/>
    <w:uiPriority w:val="1"/>
    <w:semiHidden/>
    <w:rsid w:val="00276879"/>
    <w:rPr>
      <w:rFonts w:ascii="Calibri Light" w:hAnsi="Calibri Light"/>
    </w:rPr>
  </w:style>
  <w:style w:type="character" w:styleId="PlaceholderText">
    <w:name w:val="Placeholder Text"/>
    <w:basedOn w:val="DefaultParagraphFont"/>
    <w:uiPriority w:val="99"/>
    <w:semiHidden/>
    <w:rsid w:val="00FD6984"/>
    <w:rPr>
      <w:color w:val="808080"/>
    </w:rPr>
  </w:style>
  <w:style w:type="paragraph" w:customStyle="1" w:styleId="HeaderStyle">
    <w:name w:val="HeaderStyle"/>
    <w:basedOn w:val="Header"/>
    <w:uiPriority w:val="12"/>
    <w:semiHidden/>
    <w:rsid w:val="0088390C"/>
    <w:pPr>
      <w:pBdr>
        <w:bottom w:val="single" w:sz="8" w:space="6" w:color="0131A7" w:themeColor="text2"/>
      </w:pBdr>
      <w:tabs>
        <w:tab w:val="left" w:pos="3105"/>
      </w:tabs>
      <w:spacing w:after="360"/>
    </w:pPr>
    <w:rPr>
      <w:color w:val="005783" w:themeColor="accent1" w:themeShade="BF"/>
      <w:sz w:val="24"/>
      <w:szCs w:val="24"/>
    </w:rPr>
  </w:style>
  <w:style w:type="paragraph" w:styleId="BalloonText">
    <w:name w:val="Balloon Text"/>
    <w:basedOn w:val="Normal"/>
    <w:link w:val="BalloonTextChar"/>
    <w:uiPriority w:val="99"/>
    <w:semiHidden/>
    <w:unhideWhenUsed/>
    <w:rsid w:val="00FD698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984"/>
    <w:rPr>
      <w:rFonts w:ascii="Segoe UI" w:hAnsi="Segoe UI" w:cs="Segoe UI"/>
      <w:sz w:val="18"/>
      <w:szCs w:val="18"/>
    </w:rPr>
  </w:style>
  <w:style w:type="paragraph" w:styleId="FootnoteText">
    <w:name w:val="footnote text"/>
    <w:basedOn w:val="Normal"/>
    <w:link w:val="FootnoteTextChar"/>
    <w:uiPriority w:val="99"/>
    <w:semiHidden/>
    <w:unhideWhenUsed/>
    <w:rsid w:val="006A5F71"/>
    <w:pPr>
      <w:spacing w:before="0" w:after="0" w:line="240" w:lineRule="auto"/>
    </w:pPr>
    <w:rPr>
      <w:color w:val="0D0D0D" w:themeColor="text1" w:themeTint="F2"/>
      <w:sz w:val="18"/>
      <w:szCs w:val="20"/>
    </w:rPr>
  </w:style>
  <w:style w:type="character" w:customStyle="1" w:styleId="FootnoteTextChar">
    <w:name w:val="Footnote Text Char"/>
    <w:basedOn w:val="DefaultParagraphFont"/>
    <w:link w:val="FootnoteText"/>
    <w:uiPriority w:val="99"/>
    <w:semiHidden/>
    <w:rsid w:val="006A5F71"/>
    <w:rPr>
      <w:color w:val="0D0D0D" w:themeColor="text1" w:themeTint="F2"/>
      <w:sz w:val="18"/>
      <w:szCs w:val="20"/>
    </w:rPr>
  </w:style>
  <w:style w:type="character" w:styleId="FootnoteReference">
    <w:name w:val="footnote reference"/>
    <w:basedOn w:val="DefaultParagraphFont"/>
    <w:uiPriority w:val="99"/>
    <w:semiHidden/>
    <w:unhideWhenUsed/>
    <w:rsid w:val="00FD6984"/>
    <w:rPr>
      <w:vertAlign w:val="superscript"/>
    </w:rPr>
  </w:style>
  <w:style w:type="paragraph" w:customStyle="1" w:styleId="Tabletext">
    <w:name w:val="Table text"/>
    <w:basedOn w:val="Normal"/>
    <w:uiPriority w:val="10"/>
    <w:qFormat/>
    <w:rsid w:val="00DC7A1C"/>
    <w:pPr>
      <w:spacing w:before="80" w:after="80"/>
    </w:pPr>
  </w:style>
  <w:style w:type="paragraph" w:customStyle="1" w:styleId="H1Numbered">
    <w:name w:val="H1 Numbered"/>
    <w:basedOn w:val="Heading1"/>
    <w:link w:val="H1NumberedChar"/>
    <w:uiPriority w:val="4"/>
    <w:qFormat/>
    <w:rsid w:val="00B044F1"/>
    <w:pPr>
      <w:numPr>
        <w:numId w:val="9"/>
      </w:numPr>
      <w:ind w:left="624" w:hanging="624"/>
    </w:pPr>
  </w:style>
  <w:style w:type="paragraph" w:customStyle="1" w:styleId="H2Numbered">
    <w:name w:val="H2 Numbered"/>
    <w:basedOn w:val="Heading2"/>
    <w:link w:val="H2NumberedChar"/>
    <w:uiPriority w:val="6"/>
    <w:qFormat/>
    <w:rsid w:val="00B044F1"/>
    <w:pPr>
      <w:numPr>
        <w:ilvl w:val="1"/>
        <w:numId w:val="9"/>
      </w:numPr>
      <w:ind w:left="624" w:hanging="624"/>
    </w:pPr>
  </w:style>
  <w:style w:type="character" w:customStyle="1" w:styleId="H1NumberedChar">
    <w:name w:val="H1 Numbered Char"/>
    <w:basedOn w:val="Heading1Char"/>
    <w:link w:val="H1Numbered"/>
    <w:uiPriority w:val="4"/>
    <w:rsid w:val="004E5AD0"/>
    <w:rPr>
      <w:rFonts w:ascii="Calibri" w:hAnsi="Calibri" w:cs="Calibri"/>
      <w:b/>
      <w:bCs/>
      <w:color w:val="0131A7" w:themeColor="text2"/>
      <w:sz w:val="32"/>
      <w:szCs w:val="32"/>
    </w:rPr>
  </w:style>
  <w:style w:type="paragraph" w:customStyle="1" w:styleId="H3Numbered">
    <w:name w:val="H3 Numbered"/>
    <w:basedOn w:val="H2Numbered"/>
    <w:link w:val="H3NumberedChar"/>
    <w:uiPriority w:val="8"/>
    <w:qFormat/>
    <w:rsid w:val="00BD05D5"/>
    <w:pPr>
      <w:numPr>
        <w:ilvl w:val="2"/>
      </w:numPr>
      <w:ind w:left="624" w:hanging="624"/>
    </w:pPr>
    <w:rPr>
      <w:color w:val="008CD4"/>
      <w:sz w:val="24"/>
      <w:szCs w:val="24"/>
    </w:rPr>
  </w:style>
  <w:style w:type="character" w:customStyle="1" w:styleId="H2NumberedChar">
    <w:name w:val="H2 Numbered Char"/>
    <w:basedOn w:val="Heading2Char"/>
    <w:link w:val="H2Numbered"/>
    <w:uiPriority w:val="6"/>
    <w:rsid w:val="004E5AD0"/>
    <w:rPr>
      <w:rFonts w:ascii="Calibri" w:eastAsiaTheme="majorEastAsia" w:hAnsi="Calibri" w:cstheme="majorBidi"/>
      <w:b/>
      <w:color w:val="0076AF" w:themeColor="accent1"/>
      <w:sz w:val="28"/>
      <w:szCs w:val="26"/>
    </w:rPr>
  </w:style>
  <w:style w:type="paragraph" w:customStyle="1" w:styleId="Bullets">
    <w:name w:val="Bullets"/>
    <w:basedOn w:val="ListParagraph"/>
    <w:link w:val="BulletsChar"/>
    <w:uiPriority w:val="1"/>
    <w:qFormat/>
    <w:rsid w:val="0099691B"/>
    <w:pPr>
      <w:numPr>
        <w:numId w:val="14"/>
      </w:numPr>
    </w:pPr>
    <w:rPr>
      <w:color w:val="000000" w:themeColor="text1"/>
    </w:rPr>
  </w:style>
  <w:style w:type="character" w:customStyle="1" w:styleId="H3NumberedChar">
    <w:name w:val="H3 Numbered Char"/>
    <w:basedOn w:val="H2NumberedChar"/>
    <w:link w:val="H3Numbered"/>
    <w:uiPriority w:val="8"/>
    <w:rsid w:val="00BD05D5"/>
    <w:rPr>
      <w:rFonts w:ascii="Calibri" w:eastAsiaTheme="majorEastAsia" w:hAnsi="Calibri" w:cstheme="majorBidi"/>
      <w:b/>
      <w:color w:val="008CD4"/>
      <w:sz w:val="24"/>
      <w:szCs w:val="24"/>
    </w:rPr>
  </w:style>
  <w:style w:type="paragraph" w:customStyle="1" w:styleId="NumberedList">
    <w:name w:val="Numbered List"/>
    <w:basedOn w:val="ListParagraph"/>
    <w:link w:val="NumberedListChar"/>
    <w:uiPriority w:val="2"/>
    <w:qFormat/>
    <w:rsid w:val="00187B51"/>
    <w:pPr>
      <w:numPr>
        <w:numId w:val="16"/>
      </w:numPr>
    </w:pPr>
  </w:style>
  <w:style w:type="character" w:customStyle="1" w:styleId="BulletsChar">
    <w:name w:val="Bullets Char"/>
    <w:basedOn w:val="ListParagraphChar"/>
    <w:link w:val="Bullets"/>
    <w:uiPriority w:val="1"/>
    <w:rsid w:val="0099691B"/>
    <w:rPr>
      <w:color w:val="000000" w:themeColor="text1"/>
    </w:rPr>
  </w:style>
  <w:style w:type="table" w:customStyle="1" w:styleId="UNEPSimpleTable">
    <w:name w:val="UNEP Simple Table"/>
    <w:basedOn w:val="TableNormal"/>
    <w:uiPriority w:val="99"/>
    <w:rsid w:val="00A82778"/>
    <w:pPr>
      <w:spacing w:before="60" w:after="60"/>
      <w:ind w:left="28"/>
    </w:pPr>
    <w:rPr>
      <w:rFonts w:ascii="Calibri" w:hAnsi="Calibri"/>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vAlign w:val="center"/>
    </w:tcPr>
    <w:tblStylePr w:type="firstRow">
      <w:pPr>
        <w:wordWrap/>
        <w:spacing w:beforeLines="0" w:before="100" w:beforeAutospacing="0" w:afterLines="0" w:after="100" w:afterAutospacing="0" w:line="259" w:lineRule="auto"/>
        <w:ind w:leftChars="0" w:left="28" w:firstLineChars="0" w:firstLine="0"/>
        <w:jc w:val="left"/>
      </w:pPr>
      <w:rPr>
        <w:rFonts w:ascii="Calibri Light" w:hAnsi="Calibri Light"/>
        <w:b/>
        <w:sz w:val="22"/>
      </w:rPr>
      <w:tblPr/>
      <w:tcPr>
        <w:shd w:val="clear" w:color="auto" w:fill="E5F2D8" w:themeFill="accent2" w:themeFillTint="33"/>
      </w:tcPr>
    </w:tblStylePr>
  </w:style>
  <w:style w:type="character" w:customStyle="1" w:styleId="NumberedListChar">
    <w:name w:val="Numbered List Char"/>
    <w:basedOn w:val="ListParagraphChar"/>
    <w:link w:val="NumberedList"/>
    <w:uiPriority w:val="2"/>
    <w:rsid w:val="00531A9E"/>
  </w:style>
  <w:style w:type="paragraph" w:customStyle="1" w:styleId="TableHeading">
    <w:name w:val="Table Heading"/>
    <w:basedOn w:val="Normal"/>
    <w:uiPriority w:val="9"/>
    <w:qFormat/>
    <w:rsid w:val="000E7581"/>
    <w:pPr>
      <w:spacing w:before="100" w:after="100" w:line="259" w:lineRule="auto"/>
      <w:ind w:left="57"/>
    </w:pPr>
    <w:rPr>
      <w:b/>
      <w:color w:val="000000" w:themeColor="text1"/>
      <w:szCs w:val="24"/>
    </w:rPr>
  </w:style>
  <w:style w:type="table" w:customStyle="1" w:styleId="UNEPComplexStyle">
    <w:name w:val="UNEP Complex Style"/>
    <w:basedOn w:val="TableNormal"/>
    <w:uiPriority w:val="99"/>
    <w:rsid w:val="000E7581"/>
    <w:pPr>
      <w:spacing w:after="0"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tblPr/>
      <w:tcPr>
        <w:shd w:val="clear" w:color="auto" w:fill="CCE4B2" w:themeFill="accent2" w:themeFillTint="66"/>
      </w:tcPr>
    </w:tblStylePr>
    <w:tblStylePr w:type="firstCol">
      <w:rPr>
        <w:rFonts w:ascii="Calibri Light" w:hAnsi="Calibri Light"/>
      </w:rPr>
      <w:tblPr/>
      <w:tcPr>
        <w:shd w:val="clear" w:color="auto" w:fill="E5F2D8" w:themeFill="accent2" w:themeFillTint="33"/>
      </w:tcPr>
    </w:tblStylePr>
  </w:style>
  <w:style w:type="paragraph" w:styleId="NoSpacing">
    <w:name w:val="No Spacing"/>
    <w:link w:val="NoSpacingChar"/>
    <w:uiPriority w:val="99"/>
    <w:semiHidden/>
    <w:qFormat/>
    <w:rsid w:val="00722FFD"/>
    <w:pPr>
      <w:spacing w:after="0" w:line="240" w:lineRule="auto"/>
    </w:pPr>
    <w:rPr>
      <w:rFonts w:eastAsiaTheme="minorEastAsia"/>
      <w:lang w:val="en-US"/>
    </w:rPr>
  </w:style>
  <w:style w:type="character" w:customStyle="1" w:styleId="NoSpacingChar">
    <w:name w:val="No Spacing Char"/>
    <w:basedOn w:val="DefaultParagraphFont"/>
    <w:link w:val="NoSpacing"/>
    <w:uiPriority w:val="99"/>
    <w:semiHidden/>
    <w:rsid w:val="00500BE5"/>
    <w:rPr>
      <w:rFonts w:eastAsiaTheme="minorEastAsia"/>
      <w:lang w:val="en-US"/>
    </w:rPr>
  </w:style>
  <w:style w:type="table" w:customStyle="1" w:styleId="UNEPColumns">
    <w:name w:val="UNEP Columns"/>
    <w:basedOn w:val="TableNormal"/>
    <w:uiPriority w:val="99"/>
    <w:rsid w:val="00A82778"/>
    <w:pPr>
      <w:spacing w:before="60" w:after="60"/>
    </w:p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Col">
      <w:rPr>
        <w:rFonts w:ascii="Calibri" w:hAnsi="Calibri"/>
        <w:b/>
        <w:sz w:val="22"/>
      </w:rPr>
      <w:tblPr/>
      <w:tcPr>
        <w:shd w:val="clear" w:color="auto" w:fill="E5F2D8" w:themeFill="accent2" w:themeFillTint="33"/>
      </w:tcPr>
    </w:tblStylePr>
  </w:style>
  <w:style w:type="table" w:customStyle="1" w:styleId="UNEPBanded">
    <w:name w:val="UNEP Banded"/>
    <w:basedOn w:val="TableNormal"/>
    <w:uiPriority w:val="99"/>
    <w:rsid w:val="00A82778"/>
    <w:pPr>
      <w:spacing w:before="60" w:after="60"/>
    </w:p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blStylePr w:type="firstRow">
      <w:rPr>
        <w:rFonts w:ascii="Calibri Light" w:hAnsi="Calibri Light"/>
        <w:b/>
        <w:sz w:val="22"/>
      </w:rPr>
      <w:tblPr/>
      <w:tcPr>
        <w:shd w:val="clear" w:color="auto" w:fill="E5F2D8" w:themeFill="accent2" w:themeFillTint="33"/>
      </w:tcPr>
    </w:tblStylePr>
    <w:tblStylePr w:type="band2Horz">
      <w:tblPr/>
      <w:tcPr>
        <w:shd w:val="clear" w:color="auto" w:fill="F2F2F2" w:themeFill="background1" w:themeFillShade="F2"/>
      </w:tcPr>
    </w:tblStylePr>
  </w:style>
  <w:style w:type="paragraph" w:customStyle="1" w:styleId="FooterPortrait">
    <w:name w:val="FooterPortrait"/>
    <w:basedOn w:val="Normal"/>
    <w:uiPriority w:val="13"/>
    <w:qFormat/>
    <w:rsid w:val="00E514E8"/>
    <w:pPr>
      <w:pBdr>
        <w:top w:val="single" w:sz="4" w:space="5" w:color="FFFFFF" w:themeColor="background1"/>
        <w:bottom w:val="single" w:sz="4" w:space="5" w:color="FFFFFF" w:themeColor="background1"/>
      </w:pBdr>
      <w:shd w:val="clear" w:color="auto" w:fill="0131A7" w:themeFill="text2"/>
      <w:tabs>
        <w:tab w:val="right" w:pos="8959"/>
        <w:tab w:val="left" w:pos="12480"/>
      </w:tabs>
      <w:ind w:left="-1418" w:right="-1418" w:firstLine="1418"/>
    </w:pPr>
    <w:rPr>
      <w:noProof/>
      <w:sz w:val="20"/>
    </w:rPr>
  </w:style>
  <w:style w:type="paragraph" w:customStyle="1" w:styleId="FooterLandscape">
    <w:name w:val="FooterLandscape"/>
    <w:basedOn w:val="FooterPortrait"/>
    <w:uiPriority w:val="13"/>
    <w:qFormat/>
    <w:rsid w:val="00ED54BE"/>
    <w:pPr>
      <w:ind w:right="-1985"/>
    </w:pPr>
  </w:style>
  <w:style w:type="paragraph" w:styleId="TOCHeading">
    <w:name w:val="TOC Heading"/>
    <w:basedOn w:val="Heading1"/>
    <w:next w:val="Normal"/>
    <w:uiPriority w:val="39"/>
    <w:unhideWhenUsed/>
    <w:qFormat/>
    <w:rsid w:val="00F12AD7"/>
    <w:pPr>
      <w:keepNext/>
      <w:keepLines/>
      <w:spacing w:before="240"/>
      <w:outlineLvl w:val="9"/>
    </w:pPr>
    <w:rPr>
      <w:rFonts w:eastAsiaTheme="majorEastAsia" w:cstheme="majorBidi"/>
      <w:b w:val="0"/>
      <w:bCs w:val="0"/>
      <w:lang w:val="en-US"/>
    </w:rPr>
  </w:style>
  <w:style w:type="paragraph" w:styleId="TOC1">
    <w:name w:val="toc 1"/>
    <w:basedOn w:val="Normal"/>
    <w:next w:val="Normal"/>
    <w:autoRedefine/>
    <w:uiPriority w:val="39"/>
    <w:unhideWhenUsed/>
    <w:rsid w:val="00E82774"/>
    <w:pPr>
      <w:tabs>
        <w:tab w:val="right" w:pos="9639"/>
      </w:tabs>
      <w:spacing w:after="100"/>
    </w:pPr>
    <w:rPr>
      <w:noProof/>
      <w:sz w:val="20"/>
    </w:rPr>
  </w:style>
  <w:style w:type="paragraph" w:styleId="TOC2">
    <w:name w:val="toc 2"/>
    <w:basedOn w:val="Normal"/>
    <w:next w:val="Normal"/>
    <w:autoRedefine/>
    <w:uiPriority w:val="39"/>
    <w:unhideWhenUsed/>
    <w:rsid w:val="00E27F1E"/>
    <w:pPr>
      <w:tabs>
        <w:tab w:val="left" w:pos="880"/>
        <w:tab w:val="right" w:leader="dot" w:pos="9639"/>
      </w:tabs>
      <w:spacing w:after="100"/>
      <w:ind w:left="221"/>
    </w:pPr>
    <w:rPr>
      <w:sz w:val="20"/>
    </w:rPr>
  </w:style>
  <w:style w:type="paragraph" w:styleId="TOC3">
    <w:name w:val="toc 3"/>
    <w:basedOn w:val="Normal"/>
    <w:next w:val="Normal"/>
    <w:autoRedefine/>
    <w:uiPriority w:val="39"/>
    <w:unhideWhenUsed/>
    <w:rsid w:val="00041FAC"/>
    <w:pPr>
      <w:spacing w:after="100"/>
      <w:ind w:left="440"/>
    </w:pPr>
    <w:rPr>
      <w:sz w:val="20"/>
    </w:rPr>
  </w:style>
  <w:style w:type="character" w:styleId="Hyperlink">
    <w:name w:val="Hyperlink"/>
    <w:basedOn w:val="DefaultParagraphFont"/>
    <w:uiPriority w:val="99"/>
    <w:unhideWhenUsed/>
    <w:rsid w:val="00F12AD7"/>
    <w:rPr>
      <w:color w:val="0077CD" w:themeColor="hyperlink"/>
      <w:u w:val="single"/>
    </w:rPr>
  </w:style>
  <w:style w:type="character" w:customStyle="1" w:styleId="Heading7Char">
    <w:name w:val="Heading 7 Char"/>
    <w:basedOn w:val="DefaultParagraphFont"/>
    <w:link w:val="Heading7"/>
    <w:uiPriority w:val="9"/>
    <w:semiHidden/>
    <w:rsid w:val="00F12AD7"/>
    <w:rPr>
      <w:rFonts w:asciiTheme="majorHAnsi" w:eastAsiaTheme="majorEastAsia" w:hAnsiTheme="majorHAnsi" w:cstheme="majorBidi"/>
      <w:i/>
      <w:iCs/>
      <w:color w:val="003A57" w:themeColor="accent1" w:themeShade="7F"/>
    </w:rPr>
  </w:style>
  <w:style w:type="character" w:customStyle="1" w:styleId="Heading6Char">
    <w:name w:val="Heading 6 Char"/>
    <w:basedOn w:val="DefaultParagraphFont"/>
    <w:link w:val="Heading6"/>
    <w:uiPriority w:val="9"/>
    <w:semiHidden/>
    <w:rsid w:val="00F12AD7"/>
    <w:rPr>
      <w:rFonts w:asciiTheme="majorHAnsi" w:eastAsiaTheme="majorEastAsia" w:hAnsiTheme="majorHAnsi" w:cstheme="majorBidi"/>
      <w:color w:val="003A57" w:themeColor="accent1" w:themeShade="7F"/>
    </w:rPr>
  </w:style>
  <w:style w:type="character" w:customStyle="1" w:styleId="Heading5Char">
    <w:name w:val="Heading 5 Char"/>
    <w:basedOn w:val="DefaultParagraphFont"/>
    <w:link w:val="Heading5"/>
    <w:uiPriority w:val="9"/>
    <w:semiHidden/>
    <w:rsid w:val="00F12AD7"/>
    <w:rPr>
      <w:rFonts w:asciiTheme="majorHAnsi" w:eastAsiaTheme="majorEastAsia" w:hAnsiTheme="majorHAnsi" w:cstheme="majorBidi"/>
      <w:color w:val="005783" w:themeColor="accent1" w:themeShade="BF"/>
    </w:rPr>
  </w:style>
  <w:style w:type="character" w:customStyle="1" w:styleId="Heading4Char">
    <w:name w:val="Heading 4 Char"/>
    <w:basedOn w:val="DefaultParagraphFont"/>
    <w:link w:val="Heading4"/>
    <w:uiPriority w:val="99"/>
    <w:semiHidden/>
    <w:rsid w:val="00F12AD7"/>
    <w:rPr>
      <w:rFonts w:asciiTheme="majorHAnsi" w:eastAsiaTheme="majorEastAsia" w:hAnsiTheme="majorHAnsi" w:cstheme="majorBidi"/>
      <w:i/>
      <w:iCs/>
      <w:color w:val="005783" w:themeColor="accent1" w:themeShade="BF"/>
    </w:rPr>
  </w:style>
  <w:style w:type="character" w:customStyle="1" w:styleId="Heading8Char">
    <w:name w:val="Heading 8 Char"/>
    <w:basedOn w:val="DefaultParagraphFont"/>
    <w:link w:val="Heading8"/>
    <w:uiPriority w:val="9"/>
    <w:semiHidden/>
    <w:rsid w:val="00F12AD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2AD7"/>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DC7A1C"/>
    <w:rPr>
      <w:sz w:val="16"/>
      <w:szCs w:val="16"/>
    </w:rPr>
  </w:style>
  <w:style w:type="paragraph" w:styleId="CommentText">
    <w:name w:val="annotation text"/>
    <w:basedOn w:val="Normal"/>
    <w:link w:val="CommentTextChar"/>
    <w:uiPriority w:val="99"/>
    <w:semiHidden/>
    <w:unhideWhenUsed/>
    <w:rsid w:val="00DC7A1C"/>
    <w:pPr>
      <w:spacing w:line="240" w:lineRule="auto"/>
    </w:pPr>
    <w:rPr>
      <w:sz w:val="20"/>
      <w:szCs w:val="20"/>
    </w:rPr>
  </w:style>
  <w:style w:type="character" w:customStyle="1" w:styleId="CommentTextChar">
    <w:name w:val="Comment Text Char"/>
    <w:basedOn w:val="DefaultParagraphFont"/>
    <w:link w:val="CommentText"/>
    <w:uiPriority w:val="99"/>
    <w:semiHidden/>
    <w:rsid w:val="00DC7A1C"/>
    <w:rPr>
      <w:sz w:val="20"/>
      <w:szCs w:val="20"/>
    </w:rPr>
  </w:style>
  <w:style w:type="paragraph" w:styleId="CommentSubject">
    <w:name w:val="annotation subject"/>
    <w:basedOn w:val="CommentText"/>
    <w:next w:val="CommentText"/>
    <w:link w:val="CommentSubjectChar"/>
    <w:uiPriority w:val="99"/>
    <w:semiHidden/>
    <w:unhideWhenUsed/>
    <w:rsid w:val="00DC7A1C"/>
    <w:rPr>
      <w:b/>
      <w:bCs/>
    </w:rPr>
  </w:style>
  <w:style w:type="character" w:customStyle="1" w:styleId="CommentSubjectChar">
    <w:name w:val="Comment Subject Char"/>
    <w:basedOn w:val="CommentTextChar"/>
    <w:link w:val="CommentSubject"/>
    <w:uiPriority w:val="99"/>
    <w:semiHidden/>
    <w:rsid w:val="00DC7A1C"/>
    <w:rPr>
      <w:b/>
      <w:bCs/>
      <w:sz w:val="20"/>
      <w:szCs w:val="20"/>
    </w:rPr>
  </w:style>
  <w:style w:type="paragraph" w:customStyle="1" w:styleId="UNEP-Portrait-Header">
    <w:name w:val="UNEP-Portrait-Header"/>
    <w:basedOn w:val="HeaderStyle"/>
    <w:uiPriority w:val="11"/>
    <w:qFormat/>
    <w:rsid w:val="008947C1"/>
    <w:pPr>
      <w:pBdr>
        <w:bottom w:val="none" w:sz="0" w:space="0" w:color="auto"/>
      </w:pBdr>
      <w:tabs>
        <w:tab w:val="clear" w:pos="9026"/>
        <w:tab w:val="right" w:pos="9781"/>
        <w:tab w:val="right" w:pos="13892"/>
      </w:tabs>
      <w:spacing w:before="160" w:after="120"/>
      <w:ind w:right="3119"/>
    </w:pPr>
    <w:rPr>
      <w:rFonts w:cs="Calibri"/>
      <w:color w:val="0131A7" w:themeColor="text2"/>
    </w:rPr>
  </w:style>
  <w:style w:type="paragraph" w:customStyle="1" w:styleId="UnitTitle">
    <w:name w:val="Unit Title"/>
    <w:basedOn w:val="Heading1"/>
    <w:autoRedefine/>
    <w:rsid w:val="00654ECE"/>
    <w:pPr>
      <w:framePr w:hSpace="180" w:wrap="around" w:vAnchor="page" w:hAnchor="margin" w:y="2158"/>
      <w:spacing w:before="240" w:after="240" w:line="240" w:lineRule="auto"/>
      <w:outlineLvl w:val="9"/>
    </w:pPr>
    <w:rPr>
      <w:rFonts w:ascii="Times New Roman" w:eastAsia="Times New Roman" w:hAnsi="Times New Roman" w:cs="Times New Roman"/>
      <w:b w:val="0"/>
      <w:bCs w:val="0"/>
      <w:color w:val="auto"/>
      <w:sz w:val="24"/>
      <w:szCs w:val="24"/>
    </w:rPr>
  </w:style>
  <w:style w:type="paragraph" w:customStyle="1" w:styleId="Default">
    <w:name w:val="Default"/>
    <w:rsid w:val="00654ECE"/>
    <w:pPr>
      <w:autoSpaceDE w:val="0"/>
      <w:autoSpaceDN w:val="0"/>
      <w:adjustRightInd w:val="0"/>
      <w:spacing w:before="0"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ichel2\Documents\Custom%20Office%20Templates\UNEP%20document%20template.dotx" TargetMode="External"/></Relationships>
</file>

<file path=word/theme/theme1.xml><?xml version="1.0" encoding="utf-8"?>
<a:theme xmlns:a="http://schemas.openxmlformats.org/drawingml/2006/main" name="UNEP Corporate theme for PPT">
  <a:themeElements>
    <a:clrScheme name="UNEP-2020">
      <a:dk1>
        <a:srgbClr val="000000"/>
      </a:dk1>
      <a:lt1>
        <a:srgbClr val="FFFFFF"/>
      </a:lt1>
      <a:dk2>
        <a:srgbClr val="0131A7"/>
      </a:dk2>
      <a:lt2>
        <a:srgbClr val="E6F1F7"/>
      </a:lt2>
      <a:accent1>
        <a:srgbClr val="0076AF"/>
      </a:accent1>
      <a:accent2>
        <a:srgbClr val="81BD41"/>
      </a:accent2>
      <a:accent3>
        <a:srgbClr val="008CD4"/>
      </a:accent3>
      <a:accent4>
        <a:srgbClr val="CE0060"/>
      </a:accent4>
      <a:accent5>
        <a:srgbClr val="50037F"/>
      </a:accent5>
      <a:accent6>
        <a:srgbClr val="00A4A7"/>
      </a:accent6>
      <a:hlink>
        <a:srgbClr val="0077CD"/>
      </a:hlink>
      <a:folHlink>
        <a:srgbClr val="50037F"/>
      </a:folHlink>
    </a:clrScheme>
    <a:fontScheme name="Custom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UNEP Corporate theme for PPT" id="{D5DD9C4F-70A3-4C51-9A3F-B7FE943B56EA}" vid="{3009DDA4-9DD7-45D2-A68A-B716A4C56A0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F3305-8521-4EC9-A956-2EB236096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UNEP document template</Template>
  <TotalTime>463</TotalTime>
  <Pages>4</Pages>
  <Words>562</Words>
  <Characters>3205</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Professional Development Summary</vt:lpstr>
      <vt:lpstr>    Guidelines for professional development</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Summary</dc:title>
  <dc:subject/>
  <dc:creator>Meg Michell</dc:creator>
  <cp:keywords/>
  <dc:description/>
  <cp:lastModifiedBy>Meg Michell</cp:lastModifiedBy>
  <cp:revision>12</cp:revision>
  <cp:lastPrinted>2020-12-23T01:27:00Z</cp:lastPrinted>
  <dcterms:created xsi:type="dcterms:W3CDTF">2021-11-01T00:51:00Z</dcterms:created>
  <dcterms:modified xsi:type="dcterms:W3CDTF">2023-03-09T04:51:00Z</dcterms:modified>
</cp:coreProperties>
</file>